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A" w:rsidRPr="00631D51" w:rsidRDefault="00631D51" w:rsidP="00631D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1D51">
        <w:rPr>
          <w:rFonts w:ascii="Times New Roman" w:hAnsi="Times New Roman"/>
          <w:noProof/>
        </w:rPr>
        <w:t>ПРОЕКТ</w:t>
      </w:r>
    </w:p>
    <w:p w:rsidR="00956A7A" w:rsidRDefault="00956A7A" w:rsidP="00956A7A">
      <w:pPr>
        <w:spacing w:after="0" w:line="240" w:lineRule="auto"/>
        <w:jc w:val="center"/>
        <w:rPr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56A7A" w:rsidRDefault="00956A7A" w:rsidP="00956A7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1D51">
        <w:rPr>
          <w:rFonts w:ascii="Times New Roman" w:hAnsi="Times New Roman"/>
          <w:sz w:val="28"/>
          <w:szCs w:val="28"/>
        </w:rPr>
        <w:t>00</w:t>
      </w:r>
      <w:r w:rsidR="00712C01">
        <w:rPr>
          <w:rFonts w:ascii="Times New Roman" w:hAnsi="Times New Roman"/>
          <w:sz w:val="28"/>
          <w:szCs w:val="28"/>
        </w:rPr>
        <w:t>.0</w:t>
      </w:r>
      <w:r w:rsidR="00631D51">
        <w:rPr>
          <w:rFonts w:ascii="Times New Roman" w:hAnsi="Times New Roman"/>
          <w:sz w:val="28"/>
          <w:szCs w:val="28"/>
        </w:rPr>
        <w:t>9</w:t>
      </w:r>
      <w:r w:rsidR="00712C01">
        <w:rPr>
          <w:rFonts w:ascii="Times New Roman" w:hAnsi="Times New Roman"/>
          <w:sz w:val="28"/>
          <w:szCs w:val="28"/>
        </w:rPr>
        <w:t xml:space="preserve">.2018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631D51">
        <w:rPr>
          <w:rFonts w:ascii="Times New Roman" w:hAnsi="Times New Roman"/>
          <w:sz w:val="28"/>
          <w:szCs w:val="28"/>
        </w:rPr>
        <w:t>000</w:t>
      </w:r>
    </w:p>
    <w:p w:rsidR="00956A7A" w:rsidRPr="00956A7A" w:rsidRDefault="00956A7A" w:rsidP="00956A7A">
      <w:pPr>
        <w:pStyle w:val="a7"/>
        <w:rPr>
          <w:rFonts w:ascii="Times New Roman" w:hAnsi="Times New Roman"/>
          <w:i/>
          <w:sz w:val="24"/>
          <w:szCs w:val="24"/>
        </w:rPr>
      </w:pPr>
      <w:r w:rsidRPr="00956A7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56A7A" w:rsidRPr="00956A7A" w:rsidRDefault="00956A7A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7A" w:rsidRPr="00956A7A" w:rsidRDefault="00956A7A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района от 8 ноября 2017 года № 305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956A7A" w:rsidRDefault="00682D68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A7A">
        <w:rPr>
          <w:rFonts w:ascii="Times New Roman" w:hAnsi="Times New Roman"/>
          <w:sz w:val="28"/>
          <w:szCs w:val="28"/>
        </w:rPr>
        <w:t>Мансийского района на 2018 – 2020 годы»</w:t>
      </w:r>
    </w:p>
    <w:p w:rsidR="004053D4" w:rsidRPr="00956A7A" w:rsidRDefault="004053D4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956A7A" w:rsidRDefault="009552C0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682D68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программах Ханты-Мансийского района»:</w:t>
      </w:r>
    </w:p>
    <w:p w:rsidR="00682D68" w:rsidRPr="004053D4" w:rsidRDefault="00682D68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956A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795047">
        <w:rPr>
          <w:rFonts w:ascii="Times New Roman" w:hAnsi="Times New Roman"/>
          <w:sz w:val="28"/>
          <w:szCs w:val="28"/>
        </w:rPr>
        <w:t>7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795047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20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15816" w:rsidRPr="00315816" w:rsidRDefault="00B31ACA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31ACA">
        <w:rPr>
          <w:rFonts w:ascii="Times New Roman" w:hAnsi="Times New Roman"/>
          <w:sz w:val="28"/>
          <w:szCs w:val="28"/>
        </w:rPr>
        <w:t xml:space="preserve"> </w:t>
      </w:r>
      <w:r w:rsidR="00682D68">
        <w:rPr>
          <w:rFonts w:ascii="Times New Roman" w:hAnsi="Times New Roman"/>
          <w:sz w:val="28"/>
          <w:szCs w:val="28"/>
        </w:rPr>
        <w:t>«</w:t>
      </w:r>
      <w:r w:rsidR="00315816" w:rsidRPr="00315816">
        <w:rPr>
          <w:rFonts w:ascii="Times New Roman" w:hAnsi="Times New Roman"/>
          <w:sz w:val="28"/>
          <w:szCs w:val="28"/>
        </w:rPr>
        <w:t>Приложение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682D68">
        <w:rPr>
          <w:rFonts w:ascii="Times New Roman" w:hAnsi="Times New Roman"/>
          <w:sz w:val="28"/>
          <w:szCs w:val="28"/>
        </w:rPr>
        <w:t>08</w:t>
      </w:r>
      <w:r w:rsidRPr="00315816">
        <w:rPr>
          <w:rFonts w:ascii="Times New Roman" w:hAnsi="Times New Roman"/>
          <w:sz w:val="28"/>
          <w:szCs w:val="28"/>
        </w:rPr>
        <w:t>.</w:t>
      </w:r>
      <w:r w:rsidR="00682D68">
        <w:rPr>
          <w:rFonts w:ascii="Times New Roman" w:hAnsi="Times New Roman"/>
          <w:sz w:val="28"/>
          <w:szCs w:val="28"/>
        </w:rPr>
        <w:t>11</w:t>
      </w:r>
      <w:r w:rsidRPr="00315816">
        <w:rPr>
          <w:rFonts w:ascii="Times New Roman" w:hAnsi="Times New Roman"/>
          <w:sz w:val="28"/>
          <w:szCs w:val="28"/>
        </w:rPr>
        <w:t>.201</w:t>
      </w:r>
      <w:r w:rsidR="00DD15FC">
        <w:rPr>
          <w:rFonts w:ascii="Times New Roman" w:hAnsi="Times New Roman"/>
          <w:sz w:val="28"/>
          <w:szCs w:val="28"/>
        </w:rPr>
        <w:t>7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  <w:r w:rsidR="00682D68">
        <w:rPr>
          <w:rFonts w:ascii="Times New Roman" w:hAnsi="Times New Roman"/>
          <w:sz w:val="28"/>
          <w:szCs w:val="28"/>
        </w:rPr>
        <w:t>305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Pr="005044DC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«Создание условий для ответственного </w:t>
            </w: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муниципальными финансами, повышения устойчивости местных бюджетов Ханты-Мансийского района 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от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8 ноября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7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82D68">
              <w:rPr>
                <w:rFonts w:ascii="Times New Roman" w:hAnsi="Times New Roman"/>
                <w:sz w:val="28"/>
                <w:szCs w:val="28"/>
              </w:rPr>
              <w:t>305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местных бюджетов Ханты-Мансийского района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D15FC">
              <w:rPr>
                <w:rFonts w:ascii="Times New Roman" w:hAnsi="Times New Roman"/>
                <w:sz w:val="28"/>
                <w:szCs w:val="28"/>
              </w:rPr>
              <w:t>8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20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956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956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A43CFE" w:rsidRDefault="005044DC" w:rsidP="00956A7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1)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величение уровня 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A43CFE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6,0%;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облюдение доли расходов на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резервного фонда администрации района в общем объеме расходов бюджета района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315816" w:rsidRPr="00A43CFE" w:rsidRDefault="00B52C26" w:rsidP="00956A7A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3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     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51F57" w:rsidRPr="00A43CFE">
              <w:rPr>
                <w:rFonts w:ascii="Times New Roman" w:hAnsi="Times New Roman"/>
                <w:sz w:val="28"/>
                <w:szCs w:val="28"/>
              </w:rPr>
              <w:t>30,7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до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20 %;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от 9</w:t>
            </w:r>
            <w:r w:rsidR="00BC096D" w:rsidRPr="00A43CFE">
              <w:rPr>
                <w:rFonts w:ascii="Times New Roman" w:hAnsi="Times New Roman"/>
                <w:sz w:val="28"/>
                <w:szCs w:val="28"/>
              </w:rPr>
              <w:t>4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,7 до 95 %;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до 100 %;</w:t>
            </w:r>
          </w:p>
          <w:p w:rsidR="00315816" w:rsidRPr="00A43CFE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у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величение количества лиц, охваченных мероприятиями, направленными на повышение финансовой гра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мотности, </w:t>
            </w:r>
            <w:r w:rsidR="00A67C17" w:rsidRPr="00A43CFE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385 человек;</w:t>
            </w:r>
          </w:p>
          <w:p w:rsidR="00315816" w:rsidRPr="00A43CFE" w:rsidRDefault="00B52C26" w:rsidP="00956A7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7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A43CFE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A43CFE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="00AD07C5">
              <w:rPr>
                <w:rFonts w:ascii="Times New Roman" w:hAnsi="Times New Roman"/>
                <w:sz w:val="28"/>
                <w:szCs w:val="28"/>
              </w:rPr>
              <w:t> 110 455,4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18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07C5">
              <w:rPr>
                <w:rFonts w:ascii="Times New Roman" w:hAnsi="Times New Roman"/>
                <w:sz w:val="28"/>
                <w:szCs w:val="28"/>
              </w:rPr>
              <w:t>367 003,0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5816" w:rsidRPr="00A43CFE" w:rsidRDefault="0070643E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643E" w:rsidRPr="00A43CFE" w:rsidRDefault="0070643E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6855" w:rsidRPr="00A43CFE">
              <w:rPr>
                <w:rFonts w:ascii="Times New Roman" w:hAnsi="Times New Roman"/>
                <w:sz w:val="28"/>
                <w:szCs w:val="28"/>
              </w:rPr>
              <w:t>371 726,2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8"/>
          <w:szCs w:val="28"/>
        </w:rPr>
        <w:sectPr w:rsidR="00315816" w:rsidRPr="00315816" w:rsidSect="005044DC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956A7A" w:rsidRDefault="00956A7A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B1D" w:rsidRDefault="00431351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315816" w:rsidRPr="005044DC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</w:t>
      </w:r>
    </w:p>
    <w:p w:rsidR="00807B1D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сферы социально-экономического развития </w:t>
      </w:r>
    </w:p>
    <w:p w:rsidR="0031581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07B1D" w:rsidRDefault="00807B1D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A7A" w:rsidRPr="005044DC" w:rsidRDefault="00956A7A" w:rsidP="00E05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15816">
        <w:rPr>
          <w:rFonts w:ascii="Times New Roman" w:hAnsi="Times New Roman"/>
          <w:sz w:val="28"/>
          <w:szCs w:val="28"/>
        </w:rPr>
        <w:t>Мероприятия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программы</w:t>
      </w:r>
      <w:r w:rsidR="00AD07C5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«Создание условий </w:t>
      </w:r>
      <w:proofErr w:type="gramStart"/>
      <w:r w:rsidRPr="00315816">
        <w:rPr>
          <w:rFonts w:ascii="Times New Roman" w:hAnsi="Times New Roman"/>
          <w:sz w:val="28"/>
          <w:szCs w:val="28"/>
        </w:rPr>
        <w:t>для</w:t>
      </w:r>
      <w:proofErr w:type="gramEnd"/>
    </w:p>
    <w:p w:rsidR="00315816" w:rsidRPr="00315816" w:rsidRDefault="00315816" w:rsidP="00E05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lastRenderedPageBreak/>
        <w:t xml:space="preserve">ответственного управления муниципальными финансами, повышения устойчивости местных бюджетов Ханты-Мансийского района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201</w:t>
      </w:r>
      <w:r w:rsidR="006D7A27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– 20</w:t>
      </w:r>
      <w:r w:rsidR="006D7A27">
        <w:rPr>
          <w:rFonts w:ascii="Times New Roman" w:hAnsi="Times New Roman"/>
          <w:sz w:val="28"/>
          <w:szCs w:val="28"/>
        </w:rPr>
        <w:t>20</w:t>
      </w:r>
      <w:r w:rsidRPr="00315816">
        <w:rPr>
          <w:rFonts w:ascii="Times New Roman" w:hAnsi="Times New Roman"/>
          <w:sz w:val="28"/>
          <w:szCs w:val="28"/>
        </w:rPr>
        <w:t xml:space="preserve"> годы» направлены, прежде всего, непосредственно на формирование стабильной финансовой основы для исполнения расходных </w:t>
      </w:r>
      <w:bookmarkEnd w:id="0"/>
      <w:r w:rsidRPr="00315816">
        <w:rPr>
          <w:rFonts w:ascii="Times New Roman" w:hAnsi="Times New Roman"/>
          <w:sz w:val="28"/>
          <w:szCs w:val="28"/>
        </w:rPr>
        <w:t>обязательств муниципальных образований сельских поселений района, что, в свою очередь, будет способствовать социально-экономическому развитию муниципальных образований Ханты-Мансийского района.</w:t>
      </w:r>
      <w:proofErr w:type="gramEnd"/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с 2006 года на территории Ханты-Мансийского района образовалось 12 муниципальных образований сельских поселений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этой связи существенно возрастает роль межбюджетного регулирования по выравниванию </w:t>
      </w:r>
      <w:proofErr w:type="gramStart"/>
      <w:r w:rsidRPr="00315816">
        <w:rPr>
          <w:rFonts w:ascii="Times New Roman" w:hAnsi="Times New Roman"/>
          <w:sz w:val="28"/>
          <w:szCs w:val="28"/>
        </w:rPr>
        <w:t>уровня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с целью обеспечения равной доступности населения к получению муниципальных услуг, предоставляемых за счет средств бюджетов сельских поселений, вне зависимости от места их постоянного проживания на территории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На выравнивание бюджетной обеспеченности муниципальных образований из фонда финансовой поддержки сельских поселений, сформированного в рамках бюджета Ханты-Мансийского района, предоставляются дотации бюджетам сельских поселений.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сельских поселений района обеспечивает финансовыми ресурсами бюджеты сельских поселений в объемах, гарантирующих минимальную потребность муниципальных образований сельских поселений района в средствах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оплату социально-значимых и приоритетных расходов.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Возможность обеспечения равного доступа граждан Ханты-Мансийского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Для финансирования непредвиденных расходов, необходимость в которых возникла после принятия решения о бюджете Ханты-Мансийского района,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807B1D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в бюджете района в соответствии со статьей 81 Бюджетно</w:t>
      </w:r>
      <w:r w:rsidR="00807B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315816">
        <w:rPr>
          <w:rFonts w:ascii="Times New Roman" w:hAnsi="Times New Roman"/>
          <w:sz w:val="28"/>
          <w:szCs w:val="28"/>
        </w:rPr>
        <w:t xml:space="preserve"> формируется резервный фонд администрации Ханты-Мансийского района.</w:t>
      </w:r>
      <w:proofErr w:type="gramEnd"/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</w:t>
      </w:r>
      <w:r w:rsidRPr="00315816">
        <w:rPr>
          <w:rFonts w:ascii="Times New Roman" w:hAnsi="Times New Roman"/>
          <w:sz w:val="28"/>
          <w:szCs w:val="28"/>
        </w:rPr>
        <w:lastRenderedPageBreak/>
        <w:t>модернизации экономики и социальной сферы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Система управления муниципальными финансами Ханты-Мансийского района постоянно и динамично развивается в соответствии с приоритетами, устанавливаемыми как на федеральном, так и </w:t>
      </w:r>
      <w:r w:rsidR="004115AE">
        <w:rPr>
          <w:rFonts w:ascii="Times New Roman" w:hAnsi="Times New Roman"/>
          <w:sz w:val="28"/>
          <w:szCs w:val="28"/>
        </w:rPr>
        <w:t xml:space="preserve">на </w:t>
      </w:r>
      <w:r w:rsidRPr="00315816">
        <w:rPr>
          <w:rFonts w:ascii="Times New Roman" w:hAnsi="Times New Roman"/>
          <w:sz w:val="28"/>
          <w:szCs w:val="28"/>
        </w:rPr>
        <w:t>региональном уровне.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обязательств. В системе управления муниципальными финансами используются такие инструменты бюджетного планирования, как: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применение формализованных методик распределения основных межбюджетных трансфертов;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бюджетирование, ориентированное на результат, включая разработку муниципальных программ Ханты-Мансийского района, переход от сметного финансирования учреждений к финансовому обеспечению муниципальных заданий на оказание муниципальных услуг;</w:t>
      </w:r>
      <w:proofErr w:type="gramEnd"/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среднесрочное финансовое планирование, утверждение бюджета Ханты-Мансийского района и местных бюджетов сельских поселений района на очередной финансовый год и плановый период в формате «скользящей трехлетки»;</w:t>
      </w:r>
    </w:p>
    <w:p w:rsid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главными распорядителями средств бюджета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настоящее время большое внимание уделяется обеспечению прозрачности и открытости бюджетного процесса. На официальном сайте администрации Ханты-Мансийского района (www.hmrn.ru), в разделе «Бюджет и финансы» размещается информация о деятельности комитета по финансам на всех стадиях бюджетного процесса. В рамках полномочий финансового органа комитет по финансам организует и обеспечивает работу по размещению информации о муниципальных учреждениях на официальном сайте www.bus.gov.ru. 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еще не завершен. В настоящее время сохраняется ряд недостатков, ограничений и нерешенных проблем, в том числе: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разрозненность информационных систем, используемых для целей муниципального управления, в том числе в сфере управления муниципальными финансами;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муниципальными финансами Ханты-Мансийского района в незначительной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color w:val="000000"/>
          <w:sz w:val="28"/>
          <w:szCs w:val="28"/>
        </w:rPr>
        <w:t>Бюджетная система Ханты-Мансийского района перешла на программный принцип планирования и исполнения бюджетов. Достижение запланированных стратегических целей осуществляется на основе муниципальных программ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Комитет по финансам администрации Ханты-Мансийского района осуществляет </w:t>
      </w:r>
      <w:proofErr w:type="gramStart"/>
      <w:r w:rsidRPr="003158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операциями с бюджетными средствами получателей средств бюджета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Контрольные мероприятия по осуществлению муниципального финансового контроля осуществляются на основании годового плана контрольных мероприятий, а также путем проведения внеплановых проверок.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В условиях колебаний рыночной экономики в целях повышения финансового благосостояния населения и снижения экономических и финансовых рисков реализуются мероприятия по повышению финансовой грамотности населения.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является одним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из основных направлений формирования инвестиционного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ресурса, обозначенных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от 17 ноября 2008 года № 1662-р. Эти национальные инициативы призваны в конечном итоге </w:t>
      </w:r>
      <w:proofErr w:type="gramStart"/>
      <w:r w:rsidRPr="00315816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укрепление среднего класса, повысить финансовое благосостояние населения и снизить экономические и финансовые риски в условиях колебаний рыночной экономики. Их реализация предполагает расширение взаимодействия населения и финансовых институтов, в том числе на основе новых финансовых схем и инструментов, что, в свою очередь, предъявляет повышенные требования к финансовой грамотности населения и к уровню защиты прав потребителей в финансовой сфере.</w:t>
      </w:r>
    </w:p>
    <w:p w:rsid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Информационно-просветительская кампания нацелена на развитие финансовой грамотности, проведение информационной кампании в сферах оказания финансовых услуг, управления личными финансами,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расходов.</w:t>
      </w:r>
    </w:p>
    <w:p w:rsidR="00956A7A" w:rsidRPr="00315816" w:rsidRDefault="00956A7A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Для привлечения большего количества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Ханты-Мансийского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 xml:space="preserve">района к участию в обсуждении вопросов формирования бюджета Ханты-Мансийского района и его исполнения разработан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.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предназначен, прежде всего, для жителей Ханты-Мансийского района, не обладающих специальными знаниями в сфере бюджетного законодательства. Информация, размещаемая в разде</w:t>
      </w:r>
      <w:r w:rsidR="00807B1D">
        <w:rPr>
          <w:rFonts w:ascii="Times New Roman" w:hAnsi="Times New Roman"/>
          <w:sz w:val="28"/>
          <w:szCs w:val="28"/>
        </w:rPr>
        <w:t>ле с аналогичным наименованием «</w:t>
      </w:r>
      <w:r w:rsidRPr="00315816">
        <w:rPr>
          <w:rFonts w:ascii="Times New Roman" w:hAnsi="Times New Roman"/>
          <w:sz w:val="28"/>
          <w:szCs w:val="28"/>
        </w:rPr>
        <w:t>Бюджет для граждан</w:t>
      </w:r>
      <w:r w:rsidR="00807B1D">
        <w:rPr>
          <w:rFonts w:ascii="Times New Roman" w:hAnsi="Times New Roman"/>
          <w:sz w:val="28"/>
          <w:szCs w:val="28"/>
        </w:rPr>
        <w:t>»</w:t>
      </w:r>
      <w:r w:rsidRPr="00315816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района, в доступной форме знакомит граждан с основными целями, задачами и приоритетными направлениями бюджетной политики Ханты-Мансийского района,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 xml:space="preserve">с основными характеристиками бюджета района и результатами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его исполнения.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Организация публичных слушаний по решению о бюджете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на очередной финансовый год и плановый период, по годово</w:t>
      </w:r>
      <w:r w:rsidR="00807B1D">
        <w:rPr>
          <w:rFonts w:ascii="Times New Roman" w:hAnsi="Times New Roman"/>
          <w:sz w:val="28"/>
          <w:szCs w:val="28"/>
        </w:rPr>
        <w:t>му отчету</w:t>
      </w:r>
      <w:r w:rsidR="00956A7A">
        <w:rPr>
          <w:rFonts w:ascii="Times New Roman" w:hAnsi="Times New Roman"/>
          <w:sz w:val="28"/>
          <w:szCs w:val="28"/>
        </w:rPr>
        <w:br/>
      </w:r>
      <w:r w:rsidR="00807B1D">
        <w:rPr>
          <w:rFonts w:ascii="Times New Roman" w:hAnsi="Times New Roman"/>
          <w:sz w:val="28"/>
          <w:szCs w:val="28"/>
        </w:rPr>
        <w:t>об исполнении бюджета</w:t>
      </w:r>
      <w:r w:rsidRPr="00315816">
        <w:rPr>
          <w:rFonts w:ascii="Times New Roman" w:hAnsi="Times New Roman"/>
          <w:sz w:val="28"/>
          <w:szCs w:val="28"/>
        </w:rPr>
        <w:t xml:space="preserve"> предоставит гражданам открытый доступ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к качественной информации.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С 2011 года ежегодно Ханты-Мансийский район принимает участие во Всероссийской акции </w:t>
      </w:r>
      <w:r w:rsidR="00807B1D">
        <w:rPr>
          <w:rFonts w:ascii="Times New Roman" w:hAnsi="Times New Roman"/>
          <w:sz w:val="28"/>
          <w:szCs w:val="28"/>
        </w:rPr>
        <w:t>«</w:t>
      </w:r>
      <w:r w:rsidRPr="00315816">
        <w:rPr>
          <w:rFonts w:ascii="Times New Roman" w:hAnsi="Times New Roman"/>
          <w:sz w:val="28"/>
          <w:szCs w:val="28"/>
        </w:rPr>
        <w:t>День финансовой г</w:t>
      </w:r>
      <w:r w:rsidR="00807B1D">
        <w:rPr>
          <w:rFonts w:ascii="Times New Roman" w:hAnsi="Times New Roman"/>
          <w:sz w:val="28"/>
          <w:szCs w:val="28"/>
        </w:rPr>
        <w:t>рамотности в учебных заведениях»</w:t>
      </w:r>
      <w:r w:rsidRPr="00315816">
        <w:rPr>
          <w:rFonts w:ascii="Times New Roman" w:hAnsi="Times New Roman"/>
          <w:sz w:val="28"/>
          <w:szCs w:val="28"/>
        </w:rPr>
        <w:t xml:space="preserve">, обеспечив максимальный охват организаций, осуществляющих образовательную деятельность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 и привлечение авторитетных экспертов финансового сообщества для проведения уроков, лекций.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5816">
        <w:rPr>
          <w:rFonts w:ascii="Times New Roman" w:hAnsi="Times New Roman"/>
          <w:color w:val="000000"/>
          <w:sz w:val="28"/>
          <w:szCs w:val="28"/>
        </w:rPr>
        <w:t>Регулярное размещение в информационно-телекоммуникационной сети Интернет «Бюджета для граждан», организация публичных слушаний по проекту решения Думы Ханты-Мансийского района о бюджете</w:t>
      </w:r>
      <w:r w:rsidR="00956A7A">
        <w:rPr>
          <w:rFonts w:ascii="Times New Roman" w:hAnsi="Times New Roman"/>
          <w:color w:val="000000"/>
          <w:sz w:val="28"/>
          <w:szCs w:val="28"/>
        </w:rPr>
        <w:br/>
      </w:r>
      <w:r w:rsidRPr="00315816">
        <w:rPr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</w:t>
      </w:r>
      <w:proofErr w:type="gramEnd"/>
      <w:r w:rsidRPr="00315816">
        <w:rPr>
          <w:rFonts w:ascii="Times New Roman" w:hAnsi="Times New Roman"/>
          <w:color w:val="000000"/>
          <w:sz w:val="28"/>
          <w:szCs w:val="28"/>
        </w:rPr>
        <w:t xml:space="preserve"> и роста сбережений и, как следствие, окажет влияние на ускорение темпов роста экономики Ханты-Мансийского района.</w:t>
      </w:r>
    </w:p>
    <w:p w:rsidR="00315816" w:rsidRPr="00D16BBB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В части управления муниципальным долгом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</w:t>
      </w:r>
      <w:r w:rsidR="00EC0B57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комитет по финансам администрации Ханты-Мансийского района ведет учет долговых обязательств и осуществляет обслуживание </w:t>
      </w:r>
      <w:r w:rsidRPr="00D16BBB">
        <w:rPr>
          <w:rFonts w:ascii="Times New Roman" w:hAnsi="Times New Roman"/>
          <w:sz w:val="28"/>
          <w:szCs w:val="28"/>
        </w:rPr>
        <w:t>муниципального долга.</w:t>
      </w:r>
    </w:p>
    <w:p w:rsidR="00315816" w:rsidRPr="00D16BBB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BB">
        <w:rPr>
          <w:rFonts w:ascii="Times New Roman" w:hAnsi="Times New Roman"/>
          <w:sz w:val="28"/>
          <w:szCs w:val="28"/>
        </w:rPr>
        <w:t xml:space="preserve">Муниципальный долг Ханты-Мансийского района по состоянию </w:t>
      </w:r>
      <w:r w:rsidR="00807B1D">
        <w:rPr>
          <w:rFonts w:ascii="Times New Roman" w:hAnsi="Times New Roman"/>
          <w:sz w:val="28"/>
          <w:szCs w:val="28"/>
        </w:rPr>
        <w:t xml:space="preserve">    </w:t>
      </w:r>
      <w:r w:rsidRPr="00D16BBB">
        <w:rPr>
          <w:rFonts w:ascii="Times New Roman" w:hAnsi="Times New Roman"/>
          <w:sz w:val="28"/>
          <w:szCs w:val="28"/>
        </w:rPr>
        <w:t>на 1 января 201</w:t>
      </w:r>
      <w:r w:rsidR="002E192D">
        <w:rPr>
          <w:rFonts w:ascii="Times New Roman" w:hAnsi="Times New Roman"/>
          <w:sz w:val="28"/>
          <w:szCs w:val="28"/>
        </w:rPr>
        <w:t>7</w:t>
      </w:r>
      <w:r w:rsidRPr="00D16BBB">
        <w:rPr>
          <w:rFonts w:ascii="Times New Roman" w:hAnsi="Times New Roman"/>
          <w:sz w:val="28"/>
          <w:szCs w:val="28"/>
        </w:rPr>
        <w:t xml:space="preserve"> года </w:t>
      </w:r>
      <w:r w:rsidR="00B84DEB">
        <w:rPr>
          <w:rFonts w:ascii="Times New Roman" w:hAnsi="Times New Roman"/>
          <w:sz w:val="28"/>
          <w:szCs w:val="28"/>
        </w:rPr>
        <w:t>отсутствовал</w:t>
      </w:r>
      <w:r w:rsidRPr="00D16BBB">
        <w:rPr>
          <w:rFonts w:ascii="Times New Roman" w:hAnsi="Times New Roman"/>
          <w:sz w:val="28"/>
          <w:szCs w:val="28"/>
        </w:rPr>
        <w:t xml:space="preserve">. </w:t>
      </w:r>
    </w:p>
    <w:p w:rsidR="00315816" w:rsidRPr="00315816" w:rsidRDefault="00807B1D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315816" w:rsidRPr="00D16BBB">
        <w:rPr>
          <w:rFonts w:ascii="Times New Roman" w:hAnsi="Times New Roman"/>
          <w:sz w:val="28"/>
          <w:szCs w:val="28"/>
        </w:rPr>
        <w:t xml:space="preserve"> реализация мероприятий</w:t>
      </w:r>
      <w:r w:rsidR="00315816" w:rsidRPr="00315816">
        <w:rPr>
          <w:rFonts w:ascii="Times New Roman" w:hAnsi="Times New Roman"/>
          <w:sz w:val="28"/>
          <w:szCs w:val="28"/>
        </w:rPr>
        <w:t>, направленных на досрочный завоз каменного угля в населенные пункты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приводит к ежегодному заимствованию денежных средств из бюджета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5816" w:rsidRPr="00315816">
        <w:rPr>
          <w:rFonts w:ascii="Times New Roman" w:hAnsi="Times New Roman"/>
          <w:sz w:val="28"/>
          <w:szCs w:val="28"/>
        </w:rPr>
        <w:t xml:space="preserve">Югры, </w:t>
      </w:r>
      <w:r w:rsidR="00956A7A">
        <w:rPr>
          <w:rFonts w:ascii="Times New Roman" w:hAnsi="Times New Roman"/>
          <w:sz w:val="28"/>
          <w:szCs w:val="28"/>
        </w:rPr>
        <w:br/>
      </w:r>
      <w:r w:rsidR="00315816" w:rsidRPr="00315816">
        <w:rPr>
          <w:rFonts w:ascii="Times New Roman" w:hAnsi="Times New Roman"/>
          <w:sz w:val="28"/>
          <w:szCs w:val="28"/>
        </w:rPr>
        <w:t>что приводит к необходимости обслуживания муниципального долга и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315816" w:rsidRPr="00315816">
        <w:rPr>
          <w:rFonts w:ascii="Times New Roman" w:hAnsi="Times New Roman"/>
          <w:sz w:val="28"/>
          <w:szCs w:val="28"/>
        </w:rPr>
        <w:t xml:space="preserve"> потребует реализации мер по снижению стоимости заимствований.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lastRenderedPageBreak/>
        <w:t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муниципальных образований сельских поселений района в целях наиболее полного удовлетворения спроса граждан на муниципальные услуги, для устойчивого исполнения бюджетов муниципальных образований Ханты-Мансийского района, обеспечения финансированием социально-значимых и первоочередных расходов в целях недопущения ухудшения социально-экономической ситуации, создания стимулов к повышению управления муниципальными финансами.</w:t>
      </w:r>
      <w:proofErr w:type="gramEnd"/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Реализация программных мероприятий создаст необходимые условия для повышения эффективности и открытости управления муниципальными финансами, будет способствовать повышению качества управления муниципальными финансами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районе.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Эффективное управление муниципальными финансами, в свою очередь, позволит обеспечить условия для устойчивого экономического развития и сохранения экономической стабильности при безусловном исполнении принятых расходных обязательств, повышения эффективности бюджетных расходов, совершенствования межбюджетных отношений </w:t>
      </w:r>
      <w:r w:rsidR="00956A7A">
        <w:rPr>
          <w:rFonts w:ascii="Times New Roman" w:hAnsi="Times New Roman"/>
          <w:sz w:val="28"/>
          <w:szCs w:val="28"/>
        </w:rPr>
        <w:br/>
      </w:r>
      <w:r w:rsidRPr="00315816">
        <w:rPr>
          <w:rFonts w:ascii="Times New Roman" w:hAnsi="Times New Roman"/>
          <w:sz w:val="28"/>
          <w:szCs w:val="28"/>
        </w:rPr>
        <w:t>и решения других задач бюджетной политики.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CB6" w:rsidRDefault="004836D7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Стимулирование </w:t>
      </w:r>
      <w:proofErr w:type="gramStart"/>
      <w:r>
        <w:rPr>
          <w:rFonts w:ascii="Times New Roman" w:hAnsi="Times New Roman"/>
          <w:sz w:val="28"/>
          <w:szCs w:val="28"/>
        </w:rPr>
        <w:t>инвестиционной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A0613" w:rsidRDefault="004836D7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инновационной</w:t>
      </w:r>
      <w:r w:rsidR="00AA0613">
        <w:rPr>
          <w:rFonts w:ascii="Times New Roman" w:hAnsi="Times New Roman"/>
          <w:sz w:val="28"/>
          <w:szCs w:val="28"/>
        </w:rPr>
        <w:t xml:space="preserve"> деятельности, развитие конкуренции </w:t>
      </w:r>
    </w:p>
    <w:p w:rsidR="004836D7" w:rsidRDefault="00AA0613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негосударственного сектора экономики</w:t>
      </w:r>
    </w:p>
    <w:p w:rsidR="004E21B2" w:rsidRDefault="004E21B2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1B2" w:rsidRDefault="004E21B2" w:rsidP="00FB7C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E21B2" w:rsidRPr="002C5CD2" w:rsidRDefault="004E21B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-частного партнерства, концессионных соглашений). Финансирование мероприятий муниципальной программы осуществляется за </w:t>
      </w:r>
      <w:r w:rsidRPr="002C5CD2">
        <w:rPr>
          <w:rFonts w:ascii="Times New Roman" w:hAnsi="Times New Roman"/>
          <w:sz w:val="28"/>
          <w:szCs w:val="28"/>
        </w:rPr>
        <w:t>счет средств бюджета Ханты-Мансийского района.</w:t>
      </w:r>
    </w:p>
    <w:p w:rsidR="00581085" w:rsidRPr="002C5CD2" w:rsidRDefault="00581085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2C5CD2" w:rsidRDefault="002C5CD2" w:rsidP="00FB7C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2C5CD2" w:rsidRDefault="002C5CD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проводимые в рамках муниципальной программы, </w:t>
      </w:r>
      <w:r w:rsidR="00FB7C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предусматривают регулирование отношений в сфере предпринимательской деятельности.</w:t>
      </w:r>
    </w:p>
    <w:p w:rsidR="002C5CD2" w:rsidRDefault="002C5CD2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2C5CD2" w:rsidRDefault="002C5CD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C5CD2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предусмотрена реализация инвестиционных проектов.</w:t>
      </w:r>
    </w:p>
    <w:p w:rsidR="002C5CD2" w:rsidRDefault="002C5CD2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Развитие конкуренции</w:t>
      </w:r>
    </w:p>
    <w:p w:rsidR="00AA0613" w:rsidRDefault="002C5CD2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D2">
        <w:rPr>
          <w:rFonts w:ascii="Times New Roman" w:hAnsi="Times New Roman"/>
          <w:sz w:val="28"/>
          <w:szCs w:val="28"/>
        </w:rPr>
        <w:t>Мероприятия, проводимые в рамках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не содержат меры по развитию конкуренции и содействию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реализации стандарта развития конкуренции.</w:t>
      </w:r>
    </w:p>
    <w:p w:rsidR="00403B9C" w:rsidRDefault="00C60C41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60C41">
        <w:rPr>
          <w:rFonts w:ascii="Times New Roman" w:hAnsi="Times New Roman"/>
          <w:sz w:val="28"/>
          <w:szCs w:val="28"/>
        </w:rPr>
        <w:t>Реализация проектов и портфелей проектов</w:t>
      </w:r>
    </w:p>
    <w:p w:rsidR="00C60C41" w:rsidRDefault="00C60C41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C41">
        <w:rPr>
          <w:rFonts w:ascii="Times New Roman" w:hAnsi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60C41">
        <w:rPr>
          <w:rFonts w:ascii="Times New Roman" w:hAnsi="Times New Roman"/>
          <w:bCs/>
          <w:sz w:val="28"/>
          <w:szCs w:val="28"/>
        </w:rPr>
        <w:t xml:space="preserve">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</w:t>
      </w:r>
      <w:r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C60C41">
        <w:rPr>
          <w:rFonts w:ascii="Times New Roman" w:hAnsi="Times New Roman"/>
          <w:bCs/>
          <w:sz w:val="28"/>
          <w:szCs w:val="28"/>
        </w:rPr>
        <w:t>.</w:t>
      </w:r>
    </w:p>
    <w:p w:rsidR="00AA0613" w:rsidRDefault="00AA0613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807B1D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B1D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3</w:t>
      </w:r>
      <w:r w:rsidRPr="00807B1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Pr="00322721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Pr="00315816">
        <w:rPr>
          <w:rFonts w:ascii="Times New Roman" w:hAnsi="Times New Roman"/>
          <w:bCs/>
          <w:sz w:val="28"/>
          <w:szCs w:val="28"/>
        </w:rPr>
        <w:t xml:space="preserve">обеспечение равных условий для устойчивого исполнения расходных обязательств муниципальных образований сельских поселений района и повышения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качества управления муниципальными финансами.</w:t>
      </w:r>
    </w:p>
    <w:p w:rsidR="00315816" w:rsidRPr="006A245B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6BB7">
        <w:rPr>
          <w:rFonts w:ascii="Times New Roman" w:hAnsi="Times New Roman"/>
          <w:bCs/>
          <w:sz w:val="28"/>
          <w:szCs w:val="28"/>
        </w:rPr>
        <w:t xml:space="preserve">Определение данной цели обусловлено Бюджетным </w:t>
      </w:r>
      <w:r w:rsidR="000950DE" w:rsidRPr="00136BB7">
        <w:rPr>
          <w:rFonts w:ascii="Times New Roman" w:hAnsi="Times New Roman"/>
          <w:bCs/>
          <w:sz w:val="28"/>
          <w:szCs w:val="28"/>
        </w:rPr>
        <w:t>к</w:t>
      </w:r>
      <w:r w:rsidRPr="00136BB7">
        <w:rPr>
          <w:rFonts w:ascii="Times New Roman" w:hAnsi="Times New Roman"/>
          <w:bCs/>
          <w:sz w:val="28"/>
          <w:szCs w:val="28"/>
        </w:rPr>
        <w:t>одексом Российской Федерации,</w:t>
      </w:r>
      <w:r w:rsidRPr="00BE334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5669D">
        <w:rPr>
          <w:rFonts w:ascii="Times New Roman" w:hAnsi="Times New Roman"/>
          <w:bCs/>
          <w:sz w:val="28"/>
          <w:szCs w:val="28"/>
        </w:rPr>
        <w:t>Законом Ханты-Мансийского автономного округа – Югры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от 10 ноября </w:t>
      </w:r>
      <w:r w:rsidRPr="00A5669D">
        <w:rPr>
          <w:rFonts w:ascii="Times New Roman" w:hAnsi="Times New Roman"/>
          <w:bCs/>
          <w:sz w:val="28"/>
          <w:szCs w:val="28"/>
        </w:rPr>
        <w:t>2008</w:t>
      </w:r>
      <w:r w:rsidR="000950DE" w:rsidRPr="00A5669D">
        <w:rPr>
          <w:rFonts w:ascii="Times New Roman" w:hAnsi="Times New Roman"/>
          <w:bCs/>
          <w:sz w:val="28"/>
          <w:szCs w:val="28"/>
        </w:rPr>
        <w:t xml:space="preserve"> года</w:t>
      </w:r>
      <w:r w:rsidRPr="00A5669D">
        <w:rPr>
          <w:rFonts w:ascii="Times New Roman" w:hAnsi="Times New Roman"/>
          <w:bCs/>
          <w:sz w:val="28"/>
          <w:szCs w:val="28"/>
        </w:rPr>
        <w:t xml:space="preserve"> № 132-оз «О межбюджетных отношениях в Ханты-Мансийском автономном округе – Югре» и </w:t>
      </w:r>
      <w:r w:rsidRPr="00B84DEB">
        <w:rPr>
          <w:rFonts w:ascii="Times New Roman" w:hAnsi="Times New Roman"/>
          <w:bCs/>
          <w:sz w:val="28"/>
          <w:szCs w:val="28"/>
        </w:rPr>
        <w:t>государственны</w:t>
      </w:r>
      <w:r w:rsidR="000950DE" w:rsidRPr="00B84DEB">
        <w:rPr>
          <w:rFonts w:ascii="Times New Roman" w:hAnsi="Times New Roman"/>
          <w:bCs/>
          <w:sz w:val="28"/>
          <w:szCs w:val="28"/>
        </w:rPr>
        <w:t>ми</w:t>
      </w:r>
      <w:r w:rsidRPr="00B84DEB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0950DE" w:rsidRPr="00B84DEB">
        <w:rPr>
          <w:rFonts w:ascii="Times New Roman" w:hAnsi="Times New Roman"/>
          <w:bCs/>
          <w:sz w:val="28"/>
          <w:szCs w:val="28"/>
        </w:rPr>
        <w:t>ами</w:t>
      </w:r>
      <w:r w:rsidRPr="00B84DEB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                «</w:t>
      </w:r>
      <w:r w:rsidRPr="00B84DEB">
        <w:rPr>
          <w:rFonts w:ascii="Times New Roman" w:hAnsi="Times New Roman"/>
          <w:bCs/>
          <w:sz w:val="28"/>
          <w:szCs w:val="28"/>
        </w:rPr>
        <w:t xml:space="preserve">О государственной программе Ханты-Мансийского автономного округа – Югры </w:t>
      </w:r>
      <w:r w:rsidR="000950DE" w:rsidRPr="00B84DEB">
        <w:rPr>
          <w:rFonts w:ascii="Times New Roman" w:hAnsi="Times New Roman"/>
          <w:bCs/>
          <w:sz w:val="28"/>
          <w:szCs w:val="28"/>
        </w:rPr>
        <w:t>«</w:t>
      </w:r>
      <w:r w:rsidRPr="00B84DEB">
        <w:rPr>
          <w:rFonts w:ascii="Times New Roman" w:hAnsi="Times New Roman"/>
          <w:bCs/>
          <w:sz w:val="28"/>
          <w:szCs w:val="28"/>
        </w:rPr>
        <w:t>Управление государственными финансами в Ханты-Мансийском автономном округе – Югре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– 2020 годы», утвержденной постановлением Правительства Ханты-мансийского автономного округа – Югры</w:t>
      </w:r>
      <w:proofErr w:type="gramEnd"/>
      <w:r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="000950DE" w:rsidRPr="00B84DEB">
        <w:rPr>
          <w:rFonts w:ascii="Times New Roman" w:hAnsi="Times New Roman"/>
          <w:bCs/>
          <w:sz w:val="28"/>
          <w:szCs w:val="28"/>
        </w:rPr>
        <w:t>от 9 октября 2013 года № 41</w:t>
      </w:r>
      <w:r w:rsidR="00B84DEB" w:rsidRPr="00B84DEB">
        <w:rPr>
          <w:rFonts w:ascii="Times New Roman" w:hAnsi="Times New Roman"/>
          <w:bCs/>
          <w:sz w:val="28"/>
          <w:szCs w:val="28"/>
        </w:rPr>
        <w:t>5</w:t>
      </w:r>
      <w:r w:rsidR="000950DE" w:rsidRPr="00B84DEB">
        <w:rPr>
          <w:rFonts w:ascii="Times New Roman" w:hAnsi="Times New Roman"/>
          <w:bCs/>
          <w:sz w:val="28"/>
          <w:szCs w:val="28"/>
        </w:rPr>
        <w:t>-п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="000950DE" w:rsidRPr="00B84DEB">
        <w:rPr>
          <w:rFonts w:ascii="Times New Roman" w:hAnsi="Times New Roman"/>
          <w:bCs/>
          <w:sz w:val="28"/>
          <w:szCs w:val="28"/>
        </w:rPr>
        <w:t xml:space="preserve"> </w:t>
      </w:r>
      <w:r w:rsidRPr="00B84DEB">
        <w:rPr>
          <w:rFonts w:ascii="Times New Roman" w:hAnsi="Times New Roman"/>
          <w:bCs/>
          <w:sz w:val="28"/>
          <w:szCs w:val="28"/>
        </w:rPr>
        <w:t>и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</w:t>
      </w:r>
      <w:r w:rsidR="00167027" w:rsidRPr="00B84DEB">
        <w:rPr>
          <w:rFonts w:ascii="Times New Roman" w:hAnsi="Times New Roman"/>
          <w:bCs/>
          <w:sz w:val="28"/>
          <w:szCs w:val="28"/>
        </w:rPr>
        <w:t>6</w:t>
      </w:r>
      <w:r w:rsidRPr="00B84DEB">
        <w:rPr>
          <w:rFonts w:ascii="Times New Roman" w:hAnsi="Times New Roman"/>
          <w:bCs/>
          <w:sz w:val="28"/>
          <w:szCs w:val="28"/>
        </w:rPr>
        <w:t xml:space="preserve"> – 2020 годы»</w:t>
      </w:r>
      <w:r w:rsidR="00431351" w:rsidRPr="00B84DEB">
        <w:rPr>
          <w:rFonts w:ascii="Times New Roman" w:hAnsi="Times New Roman"/>
          <w:bCs/>
          <w:sz w:val="28"/>
          <w:szCs w:val="28"/>
        </w:rPr>
        <w:t>,</w:t>
      </w:r>
      <w:r w:rsidRPr="00B84DEB">
        <w:rPr>
          <w:rFonts w:ascii="Times New Roman" w:hAnsi="Times New Roman"/>
          <w:bCs/>
          <w:sz w:val="28"/>
          <w:szCs w:val="28"/>
        </w:rPr>
        <w:t xml:space="preserve"> утвержденн</w:t>
      </w:r>
      <w:r w:rsidR="000950DE" w:rsidRPr="00B84DEB">
        <w:rPr>
          <w:rFonts w:ascii="Times New Roman" w:hAnsi="Times New Roman"/>
          <w:bCs/>
          <w:sz w:val="28"/>
          <w:szCs w:val="28"/>
        </w:rPr>
        <w:t>ой</w:t>
      </w:r>
      <w:r w:rsidRPr="00B84DEB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</w:t>
      </w:r>
      <w:r w:rsidRPr="006A245B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 от 9 октября 2013 года № 416-п.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A245B">
        <w:rPr>
          <w:rFonts w:ascii="Times New Roman" w:hAnsi="Times New Roman"/>
          <w:bCs/>
          <w:sz w:val="28"/>
          <w:szCs w:val="28"/>
        </w:rPr>
        <w:t xml:space="preserve">Достижение цели будет осуществляться путем решения </w:t>
      </w:r>
      <w:r w:rsidRPr="00322721">
        <w:rPr>
          <w:rFonts w:ascii="Times New Roman" w:hAnsi="Times New Roman"/>
          <w:bCs/>
          <w:color w:val="000000"/>
          <w:sz w:val="28"/>
          <w:szCs w:val="28"/>
        </w:rPr>
        <w:t>трех</w:t>
      </w:r>
      <w:r w:rsidRPr="00315816">
        <w:rPr>
          <w:rFonts w:ascii="Times New Roman" w:hAnsi="Times New Roman"/>
          <w:bCs/>
          <w:sz w:val="28"/>
          <w:szCs w:val="28"/>
        </w:rPr>
        <w:t xml:space="preserve"> задач.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Цель, задачи и подпрограммы муници</w:t>
      </w:r>
      <w:r w:rsidR="00FB7CB6">
        <w:rPr>
          <w:rFonts w:ascii="Times New Roman" w:hAnsi="Times New Roman"/>
          <w:bCs/>
          <w:sz w:val="28"/>
          <w:szCs w:val="28"/>
        </w:rPr>
        <w:t>пальной программы приведены в ее</w:t>
      </w:r>
      <w:r w:rsidRPr="00315816">
        <w:rPr>
          <w:rFonts w:ascii="Times New Roman" w:hAnsi="Times New Roman"/>
          <w:bCs/>
          <w:sz w:val="28"/>
          <w:szCs w:val="28"/>
        </w:rPr>
        <w:t xml:space="preserve"> паспорте. </w:t>
      </w:r>
    </w:p>
    <w:p w:rsidR="00315816" w:rsidRPr="00315816" w:rsidRDefault="00FB7CB6" w:rsidP="00FB7C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достижения цели данной П</w:t>
      </w:r>
      <w:r w:rsidR="00315816" w:rsidRPr="00315816">
        <w:rPr>
          <w:rFonts w:ascii="Times New Roman" w:hAnsi="Times New Roman"/>
          <w:bCs/>
          <w:sz w:val="28"/>
          <w:szCs w:val="28"/>
        </w:rPr>
        <w:t>рограммы необходимо выполнение целевых показателей:</w:t>
      </w:r>
    </w:p>
    <w:p w:rsidR="00315816" w:rsidRPr="00EB07B7" w:rsidRDefault="00FB7CB6" w:rsidP="00FB7CB6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816" w:rsidRPr="00EB07B7">
        <w:rPr>
          <w:sz w:val="28"/>
          <w:szCs w:val="28"/>
        </w:rPr>
        <w:t xml:space="preserve">Уровень </w:t>
      </w:r>
      <w:r w:rsidR="00315816" w:rsidRPr="00EB07B7">
        <w:rPr>
          <w:bCs/>
          <w:sz w:val="28"/>
          <w:szCs w:val="28"/>
          <w:lang w:eastAsia="ar-SA"/>
        </w:rPr>
        <w:t>бюджетной обеспеченности сельских поселений.</w:t>
      </w:r>
    </w:p>
    <w:p w:rsidR="00FB7CB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определяется согласно проведенному расчету в соответствии с методикой расчета и распределения дотаций из районного фонда финансовой поддержки поселений, утвержденной Законом Ханты-Мансийского автономного округа – Югры от 10</w:t>
      </w:r>
      <w:r w:rsidR="000950DE">
        <w:rPr>
          <w:rFonts w:ascii="Times New Roman" w:hAnsi="Times New Roman"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sz w:val="28"/>
          <w:szCs w:val="28"/>
        </w:rPr>
        <w:t>2008</w:t>
      </w:r>
      <w:r w:rsidR="000950DE">
        <w:rPr>
          <w:rFonts w:ascii="Times New Roman" w:hAnsi="Times New Roman"/>
          <w:sz w:val="28"/>
          <w:szCs w:val="28"/>
        </w:rPr>
        <w:t xml:space="preserve"> года</w:t>
      </w:r>
      <w:r w:rsidRPr="00315816">
        <w:rPr>
          <w:rFonts w:ascii="Times New Roman" w:hAnsi="Times New Roman"/>
          <w:sz w:val="28"/>
          <w:szCs w:val="28"/>
        </w:rPr>
        <w:t xml:space="preserve"> №</w:t>
      </w:r>
      <w:r w:rsidR="000950DE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132-оз «О межбюджетных отношениях </w:t>
      </w:r>
      <w:proofErr w:type="gramStart"/>
      <w:r w:rsidRPr="00315816">
        <w:rPr>
          <w:rFonts w:ascii="Times New Roman" w:hAnsi="Times New Roman"/>
          <w:sz w:val="28"/>
          <w:szCs w:val="28"/>
        </w:rPr>
        <w:t>в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8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автономном </w:t>
      </w:r>
      <w:r w:rsidR="00FB7CB6" w:rsidRPr="00315816">
        <w:rPr>
          <w:rFonts w:ascii="Times New Roman" w:hAnsi="Times New Roman"/>
          <w:sz w:val="28"/>
          <w:szCs w:val="28"/>
        </w:rPr>
        <w:t>округе – Югре».</w:t>
      </w:r>
      <w:r w:rsidR="00FB7CB6">
        <w:rPr>
          <w:rFonts w:ascii="Times New Roman" w:hAnsi="Times New Roman"/>
          <w:sz w:val="28"/>
          <w:szCs w:val="28"/>
        </w:rPr>
        <w:t xml:space="preserve"> </w:t>
      </w:r>
      <w:r w:rsidR="00FB7CB6" w:rsidRPr="00315816">
        <w:rPr>
          <w:rFonts w:ascii="Times New Roman" w:hAnsi="Times New Roman"/>
          <w:sz w:val="28"/>
          <w:szCs w:val="28"/>
        </w:rPr>
        <w:t>Показатель</w:t>
      </w:r>
      <w:r w:rsidR="00FB7CB6">
        <w:rPr>
          <w:rFonts w:ascii="Times New Roman" w:hAnsi="Times New Roman"/>
          <w:sz w:val="28"/>
          <w:szCs w:val="28"/>
        </w:rPr>
        <w:t xml:space="preserve"> </w:t>
      </w:r>
      <w:r w:rsidR="00FB7CB6" w:rsidRPr="00315816">
        <w:rPr>
          <w:rFonts w:ascii="Times New Roman" w:hAnsi="Times New Roman"/>
          <w:sz w:val="28"/>
          <w:szCs w:val="28"/>
        </w:rPr>
        <w:t>рассчитывается</w:t>
      </w:r>
      <w:r w:rsidR="00FB7CB6">
        <w:rPr>
          <w:rFonts w:ascii="Times New Roman" w:hAnsi="Times New Roman"/>
          <w:sz w:val="28"/>
          <w:szCs w:val="28"/>
        </w:rPr>
        <w:t xml:space="preserve"> </w:t>
      </w:r>
      <w:r w:rsidR="00FB7CB6" w:rsidRPr="00315816">
        <w:rPr>
          <w:rFonts w:ascii="Times New Roman" w:hAnsi="Times New Roman"/>
          <w:sz w:val="28"/>
          <w:szCs w:val="28"/>
        </w:rPr>
        <w:t>комитетом</w:t>
      </w:r>
      <w:r w:rsidR="00FB7CB6">
        <w:rPr>
          <w:rFonts w:ascii="Times New Roman" w:hAnsi="Times New Roman"/>
          <w:sz w:val="28"/>
          <w:szCs w:val="28"/>
        </w:rPr>
        <w:t xml:space="preserve"> </w:t>
      </w:r>
      <w:r w:rsidR="00FB7CB6" w:rsidRPr="00315816">
        <w:rPr>
          <w:rFonts w:ascii="Times New Roman" w:hAnsi="Times New Roman"/>
          <w:sz w:val="28"/>
          <w:szCs w:val="28"/>
        </w:rPr>
        <w:t>по</w:t>
      </w:r>
      <w:r w:rsidR="00FB7CB6">
        <w:rPr>
          <w:rFonts w:ascii="Times New Roman" w:hAnsi="Times New Roman"/>
          <w:sz w:val="28"/>
          <w:szCs w:val="28"/>
        </w:rPr>
        <w:t xml:space="preserve"> </w:t>
      </w:r>
      <w:r w:rsidR="00FB7CB6" w:rsidRPr="00315816">
        <w:rPr>
          <w:rFonts w:ascii="Times New Roman" w:hAnsi="Times New Roman"/>
          <w:sz w:val="28"/>
          <w:szCs w:val="28"/>
        </w:rPr>
        <w:t>финансам</w:t>
      </w:r>
    </w:p>
    <w:p w:rsidR="00315816" w:rsidRDefault="00315816" w:rsidP="00FB7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района.</w:t>
      </w:r>
    </w:p>
    <w:p w:rsidR="00315816" w:rsidRPr="00EB07B7" w:rsidRDefault="00FB7CB6" w:rsidP="00FB7CB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5816" w:rsidRPr="00EB07B7">
        <w:rPr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района.</w:t>
      </w:r>
    </w:p>
    <w:p w:rsidR="00315816" w:rsidRPr="00BD3679" w:rsidRDefault="00315816" w:rsidP="00FB7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36BB7">
        <w:rPr>
          <w:rFonts w:ascii="Times New Roman" w:hAnsi="Times New Roman"/>
          <w:sz w:val="28"/>
          <w:szCs w:val="28"/>
        </w:rPr>
        <w:t xml:space="preserve">рассчитывается в соответствии с п. 3 ст. 81 Бюджетного </w:t>
      </w:r>
      <w:r w:rsidR="000950DE" w:rsidRPr="00BD3679">
        <w:rPr>
          <w:rFonts w:ascii="Times New Roman" w:hAnsi="Times New Roman"/>
          <w:sz w:val="28"/>
          <w:szCs w:val="28"/>
        </w:rPr>
        <w:t>к</w:t>
      </w:r>
      <w:r w:rsidRPr="00BD3679">
        <w:rPr>
          <w:rFonts w:ascii="Times New Roman" w:hAnsi="Times New Roman"/>
          <w:sz w:val="28"/>
          <w:szCs w:val="28"/>
        </w:rPr>
        <w:t>одекса Российской Федерации. Показатель рассчитывается комитетом по финансам администрации Ханты-Мансийского района.</w:t>
      </w:r>
    </w:p>
    <w:p w:rsidR="00315816" w:rsidRPr="00BD3679" w:rsidRDefault="00FB7CB6" w:rsidP="00FB7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5816" w:rsidRPr="00BD3679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плану.</w:t>
      </w:r>
    </w:p>
    <w:p w:rsidR="00315816" w:rsidRPr="00BD3679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BD3679" w:rsidRDefault="00431351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Нал. Д+Ненал. 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ПД перв.</m:t>
            </m:r>
          </m:den>
        </m:f>
        <m:r>
          <w:rPr>
            <w:rFonts w:ascii="Cambria Math" w:hAnsi="Cambria Math"/>
            <w:sz w:val="28"/>
            <w:szCs w:val="28"/>
          </w:rPr>
          <m:t>*100%-100%</m:t>
        </m:r>
      </m:oMath>
      <w:r w:rsidR="00315816" w:rsidRPr="00BD3679">
        <w:rPr>
          <w:rFonts w:ascii="Times New Roman" w:hAnsi="Times New Roman"/>
          <w:sz w:val="28"/>
          <w:szCs w:val="28"/>
        </w:rPr>
        <w:t>, где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gramStart"/>
      <w:r w:rsidR="00315816" w:rsidRPr="00BD3679">
        <w:rPr>
          <w:rFonts w:ascii="Times New Roman" w:hAnsi="Times New Roman"/>
          <w:sz w:val="28"/>
          <w:szCs w:val="28"/>
        </w:rPr>
        <w:t>Р</w:t>
      </w:r>
      <w:proofErr w:type="gramEnd"/>
      <w:r w:rsidR="00315816" w:rsidRPr="00BD3679">
        <w:rPr>
          <w:rFonts w:ascii="Times New Roman" w:hAnsi="Times New Roman"/>
          <w:sz w:val="28"/>
          <w:szCs w:val="28"/>
        </w:rPr>
        <w:t xml:space="preserve"> – показатель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spellStart"/>
      <w:r w:rsidR="00434587">
        <w:rPr>
          <w:rFonts w:ascii="Times New Roman" w:hAnsi="Times New Roman"/>
          <w:sz w:val="28"/>
          <w:szCs w:val="28"/>
        </w:rPr>
        <w:t>Нал</w:t>
      </w:r>
      <w:proofErr w:type="gramStart"/>
      <w:r w:rsidR="00434587">
        <w:rPr>
          <w:rFonts w:ascii="Times New Roman" w:hAnsi="Times New Roman"/>
          <w:sz w:val="28"/>
          <w:szCs w:val="28"/>
        </w:rPr>
        <w:t>.</w:t>
      </w:r>
      <w:r w:rsidR="00315816" w:rsidRPr="00BD3679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="00315816" w:rsidRPr="00BD3679">
        <w:rPr>
          <w:rFonts w:ascii="Times New Roman" w:hAnsi="Times New Roman"/>
          <w:sz w:val="28"/>
          <w:szCs w:val="28"/>
        </w:rPr>
        <w:t xml:space="preserve"> – фактическое поступление на</w:t>
      </w:r>
      <w:r w:rsidR="00434587">
        <w:rPr>
          <w:rFonts w:ascii="Times New Roman" w:hAnsi="Times New Roman"/>
          <w:sz w:val="28"/>
          <w:szCs w:val="28"/>
        </w:rPr>
        <w:t>логовых доходов за отчетный год</w:t>
      </w:r>
      <w:r w:rsidR="00315816" w:rsidRPr="00BD3679">
        <w:rPr>
          <w:rFonts w:ascii="Times New Roman" w:hAnsi="Times New Roman"/>
          <w:sz w:val="28"/>
          <w:szCs w:val="28"/>
        </w:rPr>
        <w:t xml:space="preserve"> без учета доходов по дополнительным нормативам отчислений от налога на доходы физических лиц</w:t>
      </w:r>
      <w:r w:rsidRPr="00BD3679">
        <w:rPr>
          <w:rFonts w:ascii="Times New Roman" w:hAnsi="Times New Roman"/>
          <w:sz w:val="28"/>
          <w:szCs w:val="28"/>
        </w:rPr>
        <w:t>;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proofErr w:type="spellStart"/>
      <w:r w:rsidR="00434587">
        <w:rPr>
          <w:rFonts w:ascii="Times New Roman" w:hAnsi="Times New Roman"/>
          <w:sz w:val="28"/>
          <w:szCs w:val="28"/>
        </w:rPr>
        <w:t>Ненал</w:t>
      </w:r>
      <w:proofErr w:type="gramStart"/>
      <w:r w:rsidR="00434587">
        <w:rPr>
          <w:rFonts w:ascii="Times New Roman" w:hAnsi="Times New Roman"/>
          <w:sz w:val="28"/>
          <w:szCs w:val="28"/>
        </w:rPr>
        <w:t>.</w:t>
      </w:r>
      <w:r w:rsidR="00315816" w:rsidRPr="00BD3679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="00315816" w:rsidRPr="00BD3679">
        <w:rPr>
          <w:rFonts w:ascii="Times New Roman" w:hAnsi="Times New Roman"/>
          <w:sz w:val="28"/>
          <w:szCs w:val="28"/>
        </w:rPr>
        <w:t xml:space="preserve"> </w:t>
      </w:r>
      <w:r w:rsidR="001F2FC0" w:rsidRPr="00BD3679">
        <w:rPr>
          <w:rFonts w:ascii="Times New Roman" w:hAnsi="Times New Roman"/>
          <w:sz w:val="28"/>
          <w:szCs w:val="28"/>
        </w:rPr>
        <w:t>–</w:t>
      </w:r>
      <w:r w:rsidR="00315816" w:rsidRPr="00BD3679">
        <w:rPr>
          <w:rFonts w:ascii="Times New Roman" w:hAnsi="Times New Roman"/>
          <w:sz w:val="28"/>
          <w:szCs w:val="28"/>
        </w:rPr>
        <w:t xml:space="preserve"> фактическое поступление нена</w:t>
      </w:r>
      <w:r w:rsidRPr="00BD3679">
        <w:rPr>
          <w:rFonts w:ascii="Times New Roman" w:hAnsi="Times New Roman"/>
          <w:sz w:val="28"/>
          <w:szCs w:val="28"/>
        </w:rPr>
        <w:t>логовых доходов за отчетный год;</w:t>
      </w:r>
    </w:p>
    <w:p w:rsidR="00315816" w:rsidRPr="00BD3679" w:rsidRDefault="000950DE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ab/>
      </w:r>
      <w:r w:rsidR="00315816" w:rsidRPr="00BD3679">
        <w:rPr>
          <w:rFonts w:ascii="Times New Roman" w:hAnsi="Times New Roman"/>
          <w:sz w:val="28"/>
          <w:szCs w:val="28"/>
        </w:rPr>
        <w:t xml:space="preserve">ПД </w:t>
      </w:r>
      <w:proofErr w:type="spellStart"/>
      <w:r w:rsidR="00315816" w:rsidRPr="00BD3679">
        <w:rPr>
          <w:rFonts w:ascii="Times New Roman" w:hAnsi="Times New Roman"/>
          <w:sz w:val="28"/>
          <w:szCs w:val="28"/>
        </w:rPr>
        <w:t>перв</w:t>
      </w:r>
      <w:proofErr w:type="spellEnd"/>
      <w:r w:rsidR="00315816" w:rsidRPr="00BD3679">
        <w:rPr>
          <w:rFonts w:ascii="Times New Roman" w:hAnsi="Times New Roman"/>
          <w:sz w:val="28"/>
          <w:szCs w:val="28"/>
        </w:rPr>
        <w:t>. – первоначально утвержденный план по доходам в отчетном году.</w:t>
      </w:r>
    </w:p>
    <w:p w:rsidR="00315816" w:rsidRPr="00BD3679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679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5816" w:rsidRPr="00BD3679">
        <w:rPr>
          <w:rFonts w:ascii="Times New Roman" w:hAnsi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</w:t>
      </w:r>
      <w:r w:rsidR="00315816" w:rsidRPr="00315816">
        <w:rPr>
          <w:rFonts w:ascii="Times New Roman" w:hAnsi="Times New Roman"/>
          <w:sz w:val="28"/>
          <w:szCs w:val="28"/>
        </w:rPr>
        <w:t xml:space="preserve"> района.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Данный показатель рассчитывается по формуле:</w:t>
      </w:r>
    </w:p>
    <w:p w:rsidR="00315816" w:rsidRPr="00315816" w:rsidRDefault="00431351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Р=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факт.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R</m:t>
            </m:r>
            <m:r>
              <w:rPr>
                <w:rFonts w:ascii="Cambria Math" w:hAnsi="Cambria Math" w:cs="Cambria Math"/>
                <w:sz w:val="28"/>
                <w:szCs w:val="28"/>
              </w:rPr>
              <m:t>план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315816" w:rsidRPr="00315816">
        <w:rPr>
          <w:rFonts w:ascii="Times New Roman" w:hAnsi="Times New Roman"/>
          <w:sz w:val="28"/>
          <w:szCs w:val="28"/>
        </w:rPr>
        <w:t>, где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>Р</w:t>
      </w:r>
      <w:proofErr w:type="gramEnd"/>
      <w:r w:rsidRPr="00315816">
        <w:rPr>
          <w:rFonts w:ascii="Times New Roman" w:hAnsi="Times New Roman"/>
          <w:sz w:val="28"/>
          <w:szCs w:val="28"/>
        </w:rPr>
        <w:t xml:space="preserve"> – показатель</w:t>
      </w:r>
      <w:r w:rsidR="001F2FC0">
        <w:rPr>
          <w:rFonts w:ascii="Times New Roman" w:hAnsi="Times New Roman"/>
          <w:sz w:val="28"/>
          <w:szCs w:val="28"/>
        </w:rPr>
        <w:t>;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="00434587">
        <w:rPr>
          <w:rFonts w:ascii="Times New Roman" w:hAnsi="Times New Roman"/>
          <w:sz w:val="28"/>
          <w:szCs w:val="28"/>
        </w:rPr>
        <w:t>факт. – фактическо</w:t>
      </w:r>
      <w:r w:rsidRPr="00315816">
        <w:rPr>
          <w:rFonts w:ascii="Times New Roman" w:hAnsi="Times New Roman"/>
          <w:sz w:val="28"/>
          <w:szCs w:val="28"/>
        </w:rPr>
        <w:t>е исполнение расходов б</w:t>
      </w:r>
      <w:r w:rsidR="001F2FC0">
        <w:rPr>
          <w:rFonts w:ascii="Times New Roman" w:hAnsi="Times New Roman"/>
          <w:sz w:val="28"/>
          <w:szCs w:val="28"/>
        </w:rPr>
        <w:t>юджета Ханты-Мансийского района;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  <w:lang w:val="en-US"/>
        </w:rPr>
        <w:t>R</w:t>
      </w:r>
      <w:r w:rsidRPr="00315816">
        <w:rPr>
          <w:rFonts w:ascii="Times New Roman" w:hAnsi="Times New Roman"/>
          <w:sz w:val="28"/>
          <w:szCs w:val="28"/>
        </w:rPr>
        <w:t>план – уточненные плановые расходы</w:t>
      </w:r>
      <w:r w:rsidR="001F2FC0">
        <w:rPr>
          <w:rFonts w:ascii="Times New Roman" w:hAnsi="Times New Roman"/>
          <w:sz w:val="28"/>
          <w:szCs w:val="28"/>
        </w:rPr>
        <w:t>,</w:t>
      </w:r>
      <w:r w:rsidRPr="00315816">
        <w:rPr>
          <w:rFonts w:ascii="Times New Roman" w:hAnsi="Times New Roman"/>
          <w:sz w:val="28"/>
          <w:szCs w:val="28"/>
        </w:rPr>
        <w:t xml:space="preserve"> утвержденные решением о бюджете Ханты-Мансийского района</w:t>
      </w:r>
      <w:r w:rsidR="001F2FC0">
        <w:rPr>
          <w:rFonts w:ascii="Times New Roman" w:hAnsi="Times New Roman"/>
          <w:sz w:val="28"/>
          <w:szCs w:val="28"/>
        </w:rPr>
        <w:t>.</w:t>
      </w:r>
      <w:proofErr w:type="gramEnd"/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Показатель рассчитывается комитетом по финансам администрации Ханты-Мансийского района.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315816" w:rsidRPr="00315816">
        <w:rPr>
          <w:rFonts w:ascii="Times New Roman" w:hAnsi="Times New Roman"/>
          <w:bCs/>
          <w:sz w:val="28"/>
          <w:szCs w:val="28"/>
        </w:rPr>
        <w:t>Достижение доли числа главных распорядителей бюджетных средств Ханты-Мансийского района, улучивши</w:t>
      </w:r>
      <w:r w:rsidR="001F2FC0">
        <w:rPr>
          <w:rFonts w:ascii="Times New Roman" w:hAnsi="Times New Roman"/>
          <w:bCs/>
          <w:sz w:val="28"/>
          <w:szCs w:val="28"/>
        </w:rPr>
        <w:t>х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суммарную оценку качества финансового менеджмента</w:t>
      </w:r>
      <w:r w:rsidR="001F2FC0">
        <w:rPr>
          <w:rFonts w:ascii="Times New Roman" w:hAnsi="Times New Roman"/>
          <w:bCs/>
          <w:sz w:val="28"/>
          <w:szCs w:val="28"/>
        </w:rPr>
        <w:t>,</w:t>
      </w:r>
      <w:r w:rsidR="00315816" w:rsidRPr="00315816">
        <w:rPr>
          <w:rFonts w:ascii="Times New Roman" w:hAnsi="Times New Roman"/>
          <w:bCs/>
          <w:sz w:val="28"/>
          <w:szCs w:val="28"/>
        </w:rPr>
        <w:t xml:space="preserve"> в общем числе главных распорядителей бюджетных средств района.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136BB7">
        <w:rPr>
          <w:rFonts w:ascii="Times New Roman" w:hAnsi="Times New Roman"/>
          <w:bCs/>
          <w:sz w:val="28"/>
          <w:szCs w:val="28"/>
        </w:rPr>
        <w:t>Данный показатель рассчитывается в соответствии с постановлением администрации Ханты-Мансийского района от 24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136BB7">
        <w:rPr>
          <w:rFonts w:ascii="Times New Roman" w:hAnsi="Times New Roman"/>
          <w:bCs/>
          <w:sz w:val="28"/>
          <w:szCs w:val="28"/>
        </w:rPr>
        <w:t xml:space="preserve">2014 </w:t>
      </w:r>
      <w:r w:rsidR="001F2FC0" w:rsidRPr="00136BB7">
        <w:rPr>
          <w:rFonts w:ascii="Times New Roman" w:hAnsi="Times New Roman"/>
          <w:bCs/>
          <w:sz w:val="28"/>
          <w:szCs w:val="28"/>
        </w:rPr>
        <w:t xml:space="preserve">года </w:t>
      </w:r>
      <w:r w:rsidRPr="00136BB7">
        <w:rPr>
          <w:rFonts w:ascii="Times New Roman" w:hAnsi="Times New Roman"/>
          <w:bCs/>
          <w:sz w:val="28"/>
          <w:szCs w:val="28"/>
        </w:rPr>
        <w:t>№ 33 «</w:t>
      </w:r>
      <w:hyperlink r:id="rId12" w:history="1">
        <w:r w:rsidRPr="00136BB7">
          <w:rPr>
            <w:rFonts w:ascii="Times New Roman" w:hAnsi="Times New Roman"/>
            <w:bCs/>
            <w:sz w:val="28"/>
            <w:szCs w:val="28"/>
          </w:rPr>
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</w:r>
      </w:hyperlink>
      <w:r w:rsidRPr="00136BB7">
        <w:rPr>
          <w:rFonts w:ascii="Times New Roman" w:hAnsi="Times New Roman"/>
          <w:bCs/>
          <w:sz w:val="28"/>
          <w:szCs w:val="28"/>
        </w:rPr>
        <w:t xml:space="preserve">» (с изменениями и </w:t>
      </w:r>
      <w:r w:rsidRPr="00136BB7">
        <w:rPr>
          <w:rFonts w:ascii="Times New Roman" w:hAnsi="Times New Roman"/>
          <w:bCs/>
          <w:sz w:val="28"/>
          <w:szCs w:val="28"/>
        </w:rPr>
        <w:lastRenderedPageBreak/>
        <w:t>дополнениями). Показатель рассчитывается комитетом по финансам администрации Ха</w:t>
      </w:r>
      <w:r w:rsidRPr="00315816">
        <w:rPr>
          <w:rFonts w:ascii="Times New Roman" w:hAnsi="Times New Roman"/>
          <w:bCs/>
          <w:sz w:val="28"/>
          <w:szCs w:val="28"/>
        </w:rPr>
        <w:t>нты-Мансийского района.</w:t>
      </w:r>
    </w:p>
    <w:p w:rsidR="00315816" w:rsidRPr="00315816" w:rsidRDefault="00EB07B7" w:rsidP="00956A7A">
      <w:pPr>
        <w:tabs>
          <w:tab w:val="left" w:pos="505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33388">
        <w:rPr>
          <w:rFonts w:ascii="Times New Roman" w:hAnsi="Times New Roman"/>
          <w:bCs/>
          <w:sz w:val="28"/>
          <w:szCs w:val="28"/>
        </w:rPr>
        <w:t>.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315816" w:rsidRPr="00315816">
        <w:rPr>
          <w:rFonts w:ascii="Times New Roman" w:hAnsi="Times New Roman"/>
          <w:bCs/>
          <w:sz w:val="28"/>
          <w:szCs w:val="28"/>
        </w:rPr>
        <w:t>Количество лиц, охваченных мероприятиями, направленными на повышение финансовой грамотности.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Данный показатель учитывает численность учащихся образовательных организаций, принявших участие в мероприятии «Дни финансовой грамотности в учебных заведениях». Показатель рассчитывается комитетом по финансам администрации Ханты-Мансийского района.</w:t>
      </w:r>
    </w:p>
    <w:p w:rsidR="00315816" w:rsidRPr="00315816" w:rsidRDefault="00EB07B7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3388">
        <w:rPr>
          <w:rFonts w:ascii="Times New Roman" w:hAnsi="Times New Roman"/>
          <w:sz w:val="28"/>
          <w:szCs w:val="28"/>
        </w:rPr>
        <w:t xml:space="preserve">. </w:t>
      </w:r>
      <w:r w:rsidR="00315816" w:rsidRPr="00315816">
        <w:rPr>
          <w:rFonts w:ascii="Times New Roman" w:hAnsi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</w:t>
      </w:r>
    </w:p>
    <w:p w:rsidR="00315816" w:rsidRP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Данный </w:t>
      </w:r>
      <w:r w:rsidRPr="00136BB7">
        <w:rPr>
          <w:rFonts w:ascii="Times New Roman" w:hAnsi="Times New Roman"/>
          <w:sz w:val="28"/>
          <w:szCs w:val="28"/>
        </w:rPr>
        <w:t xml:space="preserve">показатель рассчитывается в разрешенных пределах в соответствии со ст. 111 Бюджетного </w:t>
      </w:r>
      <w:r w:rsidR="00633388" w:rsidRPr="00136BB7">
        <w:rPr>
          <w:rFonts w:ascii="Times New Roman" w:hAnsi="Times New Roman"/>
          <w:sz w:val="28"/>
          <w:szCs w:val="28"/>
        </w:rPr>
        <w:t>к</w:t>
      </w:r>
      <w:r w:rsidRPr="00136BB7">
        <w:rPr>
          <w:rFonts w:ascii="Times New Roman" w:hAnsi="Times New Roman"/>
          <w:sz w:val="28"/>
          <w:szCs w:val="28"/>
        </w:rPr>
        <w:t xml:space="preserve">одекса Российской Федерации на основании кредитных договоров (соглашений). Показатель </w:t>
      </w:r>
      <w:r w:rsidRPr="00315816">
        <w:rPr>
          <w:rFonts w:ascii="Times New Roman" w:hAnsi="Times New Roman"/>
          <w:sz w:val="28"/>
          <w:szCs w:val="28"/>
        </w:rPr>
        <w:t>рассчитывается комитетом по финансам администрации Ханты-Мансийского района.</w:t>
      </w:r>
    </w:p>
    <w:p w:rsidR="00315816" w:rsidRDefault="00315816" w:rsidP="00956A7A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отражены </w:t>
      </w:r>
      <w:r w:rsidR="0063338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15816">
        <w:rPr>
          <w:rFonts w:ascii="Times New Roman" w:hAnsi="Times New Roman"/>
          <w:bCs/>
          <w:sz w:val="28"/>
          <w:szCs w:val="28"/>
        </w:rPr>
        <w:t>в таблице 1.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81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4</w:t>
      </w:r>
      <w:r w:rsidRPr="00633388">
        <w:rPr>
          <w:rFonts w:ascii="Times New Roman" w:hAnsi="Times New Roman"/>
          <w:sz w:val="28"/>
          <w:szCs w:val="28"/>
        </w:rPr>
        <w:t>. Харак</w:t>
      </w:r>
      <w:r w:rsidR="00434587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633388">
        <w:rPr>
          <w:rFonts w:ascii="Times New Roman" w:hAnsi="Times New Roman"/>
          <w:sz w:val="28"/>
          <w:szCs w:val="28"/>
        </w:rPr>
        <w:t>рограммы</w:t>
      </w:r>
    </w:p>
    <w:p w:rsidR="00633388" w:rsidRPr="00633388" w:rsidRDefault="00633388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Решение задач и достижение цели, определенной Программой, предполагается путем реализации программных мероприятий, указанных в таблице 2 к Программе: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5816" w:rsidRPr="00315816">
        <w:rPr>
          <w:rFonts w:ascii="Times New Roman" w:hAnsi="Times New Roman"/>
          <w:sz w:val="28"/>
          <w:szCs w:val="28"/>
        </w:rPr>
        <w:t>Основное мероприятие «</w:t>
      </w:r>
      <w:r w:rsidR="00315816" w:rsidRPr="00315816">
        <w:rPr>
          <w:rFonts w:ascii="Times New Roman" w:hAnsi="Times New Roman"/>
          <w:bCs/>
          <w:sz w:val="28"/>
          <w:szCs w:val="28"/>
        </w:rPr>
        <w:t>Выравнивание бюджетной обеспеченности муниципальных образований сельских поселений района».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средств бюджетов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Инструментом реализации 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</w:r>
    </w:p>
    <w:p w:rsidR="00315816" w:rsidRPr="00315816" w:rsidRDefault="00315816" w:rsidP="006A25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Расчет и распределение дотаций на выравнивание бюджетной обеспеченности муниципальных образований сельских поселений района осуществляется с учетом требований бюджетного законодательства в соответствии с единой методикой, утвержденной Законом Ханты-Мансийского автономного округа – Югры от 10</w:t>
      </w:r>
      <w:r w:rsidR="00431351">
        <w:rPr>
          <w:rFonts w:ascii="Times New Roman" w:hAnsi="Times New Roman"/>
          <w:bCs/>
          <w:sz w:val="28"/>
          <w:szCs w:val="28"/>
        </w:rPr>
        <w:t xml:space="preserve"> ноября </w:t>
      </w:r>
      <w:r w:rsidRPr="00315816">
        <w:rPr>
          <w:rFonts w:ascii="Times New Roman" w:hAnsi="Times New Roman"/>
          <w:bCs/>
          <w:sz w:val="28"/>
          <w:szCs w:val="28"/>
        </w:rPr>
        <w:t>2008</w:t>
      </w:r>
      <w:r w:rsidR="00431351">
        <w:rPr>
          <w:rFonts w:ascii="Times New Roman" w:hAnsi="Times New Roman"/>
          <w:bCs/>
          <w:sz w:val="28"/>
          <w:szCs w:val="28"/>
        </w:rPr>
        <w:t xml:space="preserve"> года</w:t>
      </w:r>
      <w:r w:rsidRPr="00315816">
        <w:rPr>
          <w:rFonts w:ascii="Times New Roman" w:hAnsi="Times New Roman"/>
          <w:bCs/>
          <w:sz w:val="28"/>
          <w:szCs w:val="28"/>
        </w:rPr>
        <w:t xml:space="preserve"> № 132-оз</w:t>
      </w:r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 xml:space="preserve">«О межбюджетных отношениях </w:t>
      </w:r>
      <w:proofErr w:type="gramStart"/>
      <w:r w:rsidR="00434587" w:rsidRPr="0031581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434587" w:rsidRPr="003158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34587" w:rsidRPr="0031581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434587">
        <w:rPr>
          <w:rFonts w:ascii="Times New Roman" w:hAnsi="Times New Roman"/>
          <w:bCs/>
          <w:sz w:val="28"/>
          <w:szCs w:val="28"/>
        </w:rPr>
        <w:t xml:space="preserve"> </w:t>
      </w:r>
      <w:r w:rsidR="00434587" w:rsidRPr="00315816">
        <w:rPr>
          <w:rFonts w:ascii="Times New Roman" w:hAnsi="Times New Roman"/>
          <w:bCs/>
          <w:sz w:val="28"/>
          <w:szCs w:val="28"/>
        </w:rPr>
        <w:t>автономном</w:t>
      </w:r>
      <w:r w:rsidR="006A2599">
        <w:rPr>
          <w:rFonts w:ascii="Times New Roman" w:hAnsi="Times New Roman"/>
          <w:bCs/>
          <w:sz w:val="28"/>
          <w:szCs w:val="28"/>
        </w:rPr>
        <w:t xml:space="preserve"> </w:t>
      </w:r>
      <w:r w:rsidRPr="00315816">
        <w:rPr>
          <w:rFonts w:ascii="Times New Roman" w:hAnsi="Times New Roman"/>
          <w:bCs/>
          <w:sz w:val="28"/>
          <w:szCs w:val="28"/>
        </w:rPr>
        <w:t>округе – Югре».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Расчет указанных дотаций производится на основе официальной статистической информации и иной информации, представляемой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 xml:space="preserve">органами администрации Ханты-Мансийского района, согласованной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 xml:space="preserve">с муниципальными образованиями сельских поселений района </w:t>
      </w:r>
      <w:r w:rsidR="00434587">
        <w:rPr>
          <w:rFonts w:ascii="Times New Roman" w:hAnsi="Times New Roman"/>
          <w:bCs/>
          <w:sz w:val="28"/>
          <w:szCs w:val="28"/>
        </w:rPr>
        <w:br/>
      </w:r>
      <w:r w:rsidRPr="00315816">
        <w:rPr>
          <w:rFonts w:ascii="Times New Roman" w:hAnsi="Times New Roman"/>
          <w:bCs/>
          <w:sz w:val="28"/>
          <w:szCs w:val="28"/>
        </w:rPr>
        <w:t>по результатам сверки исходных данных, ежегодно проводимой комитетом по финансам администрации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Важной особенностью 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механизма выравнивания бюджетной обеспеченности муниципальных образований сельских поселений района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являются принятые меры, направленные на создание условий для повышения уровня бюджетной обеспеченности и обеспечения устойчивого исполнения бюджетов муниципальных образований сельских поселений района: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определение общего объема дотаций на выравнивание бюджетной обеспеченности муниципальных образований сельских поселений района формализованным путем, с учетом субвенции муниципальным районам на исполнение полномочий по расчету и предоставлению дотаций поселениям, входящим в состав муниципального района, и субсидии на формирование районных фондов финансовой поддержки поселений из бюджета Ханты-Мансийского автономного округа – Югры, с применением индекса потребительских цен в соответствии с прогнозом социально-экономического развития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– Югры на очередной финансовый год и плановый период;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распределение в бюджете Ханты-Мансийского района на 3 года объема дотаций по муниципальным образованиям сельских поселений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Своевременное перечисление дотаций на выравнивание бюджетной обеспеченности бюджетам муниципальных образований сельских поселений района в течение финансового года позволяет обеспечить сбалансированное и устойчивое исполнение местных бюджетов, недопущение возникновения кассовых разрывов и возможность финансирования социально-значимых и приоритетных расходных обязательств.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«Управление резервными средствами бюджета Ханты-Мансийского района».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</w:r>
      <w:proofErr w:type="gramStart"/>
      <w:r w:rsidRPr="00315816">
        <w:rPr>
          <w:rFonts w:ascii="Times New Roman" w:hAnsi="Times New Roman"/>
          <w:bCs/>
          <w:sz w:val="28"/>
          <w:szCs w:val="28"/>
        </w:rPr>
        <w:t>ств в сл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учае возникновения непредвиденных расходов, не предусмотренных в бюджете района на соответствующий финансовый год.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</w:r>
    </w:p>
    <w:p w:rsidR="00315816" w:rsidRP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«Обеспечение деятельности комитета по финансам администрации Ханты-Мансийского района».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 xml:space="preserve"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</w:t>
      </w:r>
      <w:r w:rsidRPr="00315816">
        <w:rPr>
          <w:rFonts w:ascii="Times New Roman" w:hAnsi="Times New Roman"/>
          <w:bCs/>
          <w:sz w:val="28"/>
          <w:szCs w:val="28"/>
        </w:rPr>
        <w:lastRenderedPageBreak/>
        <w:t>исполнения бюджета Ханты-Мансийского района, в том числе путем оказания методической поддержки участникам бюджетного процесса.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</w:t>
      </w:r>
      <w:r w:rsidR="00633388">
        <w:rPr>
          <w:rFonts w:ascii="Times New Roman" w:hAnsi="Times New Roman"/>
          <w:bCs/>
          <w:sz w:val="28"/>
          <w:szCs w:val="28"/>
        </w:rPr>
        <w:t>ми</w:t>
      </w:r>
      <w:r w:rsidRPr="00315816">
        <w:rPr>
          <w:rFonts w:ascii="Times New Roman" w:hAnsi="Times New Roman"/>
          <w:bCs/>
          <w:sz w:val="28"/>
          <w:szCs w:val="28"/>
        </w:rPr>
        <w:t xml:space="preserve">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</w:r>
    </w:p>
    <w:p w:rsid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Регулярное размещение в информационно-телекоммуникационной сети Интернет </w:t>
      </w:r>
      <w:r w:rsidR="00633388">
        <w:rPr>
          <w:rFonts w:ascii="Times New Roman" w:hAnsi="Times New Roman"/>
          <w:bCs/>
          <w:sz w:val="28"/>
          <w:szCs w:val="28"/>
        </w:rPr>
        <w:t>«Бюджета для граждан»</w:t>
      </w:r>
      <w:r w:rsidRPr="00315816">
        <w:rPr>
          <w:rFonts w:ascii="Times New Roman" w:hAnsi="Times New Roman"/>
          <w:bCs/>
          <w:sz w:val="28"/>
          <w:szCs w:val="28"/>
        </w:rPr>
        <w:t>, организация публичных слушаний по решению о бюджете на очередной финансовый год и плановый период, по годовому отчету об исполнении бюджета, проведение Дня финансовой грамотности в учебных заведениях позволит обеспечить публичность управления общественными финансами, расширить возможности граждан по более эффективному использованию финансовых услуг в целях повышения собственного благосостояния и роста сбережений и</w:t>
      </w:r>
      <w:proofErr w:type="gramEnd"/>
      <w:r w:rsidRPr="00315816">
        <w:rPr>
          <w:rFonts w:ascii="Times New Roman" w:hAnsi="Times New Roman"/>
          <w:bCs/>
          <w:sz w:val="28"/>
          <w:szCs w:val="28"/>
        </w:rPr>
        <w:t>, как следствие, окажет влияние на ускорение темпов роста экономики Ханты-Мансийского района.</w:t>
      </w:r>
    </w:p>
    <w:p w:rsid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 xml:space="preserve">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</w:t>
      </w:r>
      <w:r w:rsidR="00431351">
        <w:rPr>
          <w:rFonts w:ascii="Times New Roman" w:hAnsi="Times New Roman"/>
          <w:bCs/>
          <w:sz w:val="28"/>
          <w:szCs w:val="28"/>
        </w:rPr>
        <w:t>–</w:t>
      </w:r>
      <w:r w:rsidRPr="00315816">
        <w:rPr>
          <w:rFonts w:ascii="Times New Roman" w:hAnsi="Times New Roman"/>
          <w:bCs/>
          <w:sz w:val="28"/>
          <w:szCs w:val="28"/>
        </w:rPr>
        <w:t xml:space="preserve"> администрации Ханты-Мансийского района на осуществление функций по </w:t>
      </w:r>
      <w:r w:rsidRPr="003429CF">
        <w:rPr>
          <w:rFonts w:ascii="Times New Roman" w:hAnsi="Times New Roman"/>
          <w:bCs/>
          <w:sz w:val="28"/>
          <w:szCs w:val="28"/>
        </w:rPr>
        <w:t>размещению заказов на поставки товаров, выполнение работ, оказание услуг для муниципальных нужд и нужд муниципальных учреждений и иных</w:t>
      </w:r>
      <w:proofErr w:type="gramEnd"/>
      <w:r w:rsidRPr="003429CF">
        <w:rPr>
          <w:rFonts w:ascii="Times New Roman" w:hAnsi="Times New Roman"/>
          <w:bCs/>
          <w:sz w:val="28"/>
          <w:szCs w:val="28"/>
        </w:rPr>
        <w:t xml:space="preserve"> заказчиков</w:t>
      </w:r>
      <w:r w:rsidR="006A2599" w:rsidRPr="003429CF">
        <w:rPr>
          <w:rFonts w:ascii="Times New Roman" w:hAnsi="Times New Roman"/>
          <w:bCs/>
          <w:sz w:val="28"/>
          <w:szCs w:val="28"/>
        </w:rPr>
        <w:t>, с учетом внедрения технологий бережливого производства</w:t>
      </w:r>
      <w:r w:rsidRPr="003429CF">
        <w:rPr>
          <w:rFonts w:ascii="Times New Roman" w:hAnsi="Times New Roman"/>
          <w:bCs/>
          <w:sz w:val="28"/>
          <w:szCs w:val="28"/>
        </w:rPr>
        <w:t>.</w:t>
      </w:r>
    </w:p>
    <w:p w:rsidR="008A5B4F" w:rsidRDefault="008A5B4F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B4F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материально-технического </w:t>
      </w:r>
      <w:r w:rsidR="00A5653F">
        <w:rPr>
          <w:rFonts w:ascii="Times New Roman" w:hAnsi="Times New Roman"/>
          <w:bCs/>
          <w:sz w:val="28"/>
          <w:szCs w:val="28"/>
        </w:rPr>
        <w:t>обеспечение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C20D1" w:rsidRPr="00DC20D1" w:rsidRDefault="00DC20D1" w:rsidP="008A5B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C20D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8A5B4F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8A5B4F" w:rsidRPr="008A5B4F">
        <w:rPr>
          <w:rFonts w:ascii="Times New Roman" w:hAnsi="Times New Roman"/>
          <w:bCs/>
          <w:sz w:val="28"/>
          <w:szCs w:val="28"/>
        </w:rPr>
        <w:t xml:space="preserve"> 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осуществляются в соответствии с </w:t>
      </w:r>
      <w:hyperlink r:id="rId13" w:history="1">
        <w:r w:rsidRPr="008A5B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Правилами</w:t>
        </w:r>
      </w:hyperlink>
      <w:r w:rsidRPr="008A5B4F">
        <w:rPr>
          <w:rFonts w:ascii="Times New Roman" w:hAnsi="Times New Roman"/>
          <w:bCs/>
          <w:sz w:val="28"/>
          <w:szCs w:val="28"/>
        </w:rPr>
        <w:t xml:space="preserve"> </w:t>
      </w:r>
      <w:r w:rsidR="008A5B4F" w:rsidRPr="008A5B4F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</w:t>
      </w:r>
      <w:r w:rsidRPr="00DC20D1">
        <w:rPr>
          <w:rFonts w:ascii="Times New Roman" w:hAnsi="Times New Roman"/>
          <w:bCs/>
          <w:sz w:val="28"/>
          <w:szCs w:val="28"/>
        </w:rPr>
        <w:t xml:space="preserve">, утвержденными постановлением </w:t>
      </w:r>
      <w:r w:rsidR="008A5B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A5B4F">
        <w:rPr>
          <w:rFonts w:ascii="Times New Roman" w:hAnsi="Times New Roman"/>
          <w:bCs/>
          <w:sz w:val="28"/>
          <w:szCs w:val="28"/>
        </w:rPr>
        <w:lastRenderedPageBreak/>
        <w:t>Ханты-Мансийского района</w:t>
      </w:r>
      <w:r w:rsidRPr="00DC20D1">
        <w:rPr>
          <w:rFonts w:ascii="Times New Roman" w:hAnsi="Times New Roman"/>
          <w:bCs/>
          <w:sz w:val="28"/>
          <w:szCs w:val="28"/>
        </w:rPr>
        <w:t xml:space="preserve"> от </w:t>
      </w:r>
      <w:r w:rsidR="008A5B4F">
        <w:rPr>
          <w:rFonts w:ascii="Times New Roman" w:hAnsi="Times New Roman"/>
          <w:bCs/>
          <w:sz w:val="28"/>
          <w:szCs w:val="28"/>
        </w:rPr>
        <w:t>1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  <w:r w:rsidR="008A5B4F">
        <w:rPr>
          <w:rFonts w:ascii="Times New Roman" w:hAnsi="Times New Roman"/>
          <w:bCs/>
          <w:sz w:val="28"/>
          <w:szCs w:val="28"/>
        </w:rPr>
        <w:t>апреля</w:t>
      </w:r>
      <w:r w:rsidRPr="00DC20D1">
        <w:rPr>
          <w:rFonts w:ascii="Times New Roman" w:hAnsi="Times New Roman"/>
          <w:bCs/>
          <w:sz w:val="28"/>
          <w:szCs w:val="28"/>
        </w:rPr>
        <w:t xml:space="preserve"> 201</w:t>
      </w:r>
      <w:r w:rsidR="008A5B4F">
        <w:rPr>
          <w:rFonts w:ascii="Times New Roman" w:hAnsi="Times New Roman"/>
          <w:bCs/>
          <w:sz w:val="28"/>
          <w:szCs w:val="28"/>
        </w:rPr>
        <w:t>5</w:t>
      </w:r>
      <w:r w:rsidRPr="00DC20D1">
        <w:rPr>
          <w:rFonts w:ascii="Times New Roman" w:hAnsi="Times New Roman"/>
          <w:bCs/>
          <w:sz w:val="28"/>
          <w:szCs w:val="28"/>
        </w:rPr>
        <w:t xml:space="preserve"> года </w:t>
      </w:r>
      <w:r w:rsidR="008A5B4F">
        <w:rPr>
          <w:rFonts w:ascii="Times New Roman" w:hAnsi="Times New Roman"/>
          <w:bCs/>
          <w:sz w:val="28"/>
          <w:szCs w:val="28"/>
        </w:rPr>
        <w:t>№ 64</w:t>
      </w:r>
      <w:r w:rsidRPr="00DC20D1">
        <w:rPr>
          <w:rFonts w:ascii="Times New Roman" w:hAnsi="Times New Roman"/>
          <w:bCs/>
          <w:sz w:val="28"/>
          <w:szCs w:val="28"/>
        </w:rPr>
        <w:t xml:space="preserve"> </w:t>
      </w:r>
      <w:r w:rsidR="008A5B4F">
        <w:rPr>
          <w:rFonts w:ascii="Times New Roman" w:hAnsi="Times New Roman"/>
          <w:bCs/>
          <w:sz w:val="28"/>
          <w:szCs w:val="28"/>
        </w:rPr>
        <w:t>«</w:t>
      </w:r>
      <w:r w:rsidR="008A5B4F" w:rsidRPr="008A5B4F">
        <w:rPr>
          <w:rFonts w:ascii="Times New Roman" w:hAnsi="Times New Roman"/>
          <w:bCs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</w:t>
      </w:r>
      <w:proofErr w:type="gramEnd"/>
      <w:r w:rsidR="008A5B4F" w:rsidRPr="008A5B4F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</w:t>
      </w:r>
      <w:r w:rsidR="008A5B4F">
        <w:rPr>
          <w:rFonts w:ascii="Times New Roman" w:hAnsi="Times New Roman"/>
          <w:bCs/>
          <w:sz w:val="28"/>
          <w:szCs w:val="28"/>
        </w:rPr>
        <w:t>»</w:t>
      </w:r>
      <w:r w:rsidRPr="00DC20D1">
        <w:rPr>
          <w:rFonts w:ascii="Times New Roman" w:hAnsi="Times New Roman"/>
          <w:bCs/>
          <w:sz w:val="28"/>
          <w:szCs w:val="28"/>
        </w:rPr>
        <w:t>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9CF">
        <w:rPr>
          <w:rFonts w:ascii="Times New Roman" w:hAnsi="Times New Roman"/>
          <w:bCs/>
          <w:sz w:val="28"/>
          <w:szCs w:val="28"/>
        </w:rPr>
        <w:t>Деятельность</w:t>
      </w:r>
      <w:r w:rsidRPr="00315816">
        <w:rPr>
          <w:rFonts w:ascii="Times New Roman" w:hAnsi="Times New Roman"/>
          <w:bCs/>
          <w:sz w:val="28"/>
          <w:szCs w:val="28"/>
        </w:rPr>
        <w:t xml:space="preserve"> комитета по финансам направлена на проведение политики в рамках установленных полномочий, необходимой для устойчивого развития экономики и функционирования бюджетной системы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5816">
        <w:rPr>
          <w:rFonts w:ascii="Times New Roman" w:hAnsi="Times New Roman"/>
          <w:bCs/>
          <w:sz w:val="28"/>
          <w:szCs w:val="28"/>
        </w:rPr>
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315816" w:rsidRDefault="00434587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315816" w:rsidRPr="00315816">
        <w:rPr>
          <w:rFonts w:ascii="Times New Roman" w:hAnsi="Times New Roman"/>
          <w:bCs/>
          <w:sz w:val="28"/>
          <w:szCs w:val="28"/>
        </w:rPr>
        <w:t>Основное мероприятие «Обслуживание муниципального долга Ханты-Мансийского района».</w:t>
      </w:r>
    </w:p>
    <w:p w:rsidR="00B414B5" w:rsidRPr="00315816" w:rsidRDefault="00B414B5" w:rsidP="004345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В связи с необходимостью обеспечения финансирования дефицита</w:t>
      </w:r>
    </w:p>
    <w:p w:rsidR="00315816" w:rsidRPr="00315816" w:rsidRDefault="00315816" w:rsidP="00B414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бюджета Ханты-Мансийского района через осуществление муниципальных заимствований возникают расходы на обслуживание муниципального долга.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816">
        <w:rPr>
          <w:rFonts w:ascii="Times New Roman" w:hAnsi="Times New Roman"/>
          <w:bCs/>
          <w:sz w:val="28"/>
          <w:szCs w:val="28"/>
        </w:rPr>
        <w:t>О</w:t>
      </w:r>
      <w:r w:rsidR="00633388">
        <w:rPr>
          <w:rFonts w:ascii="Times New Roman" w:hAnsi="Times New Roman"/>
          <w:bCs/>
          <w:sz w:val="28"/>
          <w:szCs w:val="28"/>
        </w:rPr>
        <w:t>сновные программные мероприятия</w:t>
      </w:r>
      <w:r w:rsidRPr="00315816">
        <w:rPr>
          <w:rFonts w:ascii="Times New Roman" w:hAnsi="Times New Roman"/>
          <w:bCs/>
          <w:sz w:val="28"/>
          <w:szCs w:val="28"/>
        </w:rPr>
        <w:t xml:space="preserve"> указаны в таблице 2.</w:t>
      </w:r>
    </w:p>
    <w:p w:rsidR="00315816" w:rsidRPr="00315816" w:rsidRDefault="00315816" w:rsidP="00956A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816" w:rsidRPr="00633388" w:rsidRDefault="00315816" w:rsidP="00434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88">
        <w:rPr>
          <w:rFonts w:ascii="Times New Roman" w:hAnsi="Times New Roman"/>
          <w:sz w:val="28"/>
          <w:szCs w:val="28"/>
        </w:rPr>
        <w:t xml:space="preserve">Раздел </w:t>
      </w:r>
      <w:r w:rsidR="00AA0613">
        <w:rPr>
          <w:rFonts w:ascii="Times New Roman" w:hAnsi="Times New Roman"/>
          <w:sz w:val="28"/>
          <w:szCs w:val="28"/>
        </w:rPr>
        <w:t>5</w:t>
      </w:r>
      <w:r w:rsidRPr="00633388"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315816" w:rsidRPr="00315816" w:rsidRDefault="00315816" w:rsidP="0095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315816" w:rsidRPr="00315816" w:rsidRDefault="00315816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B414B5" w:rsidRPr="00315816" w:rsidRDefault="00B414B5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программ</w:t>
      </w:r>
      <w:r w:rsidR="003429CF"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 xml:space="preserve"> заимствований</w:t>
      </w:r>
    </w:p>
    <w:p w:rsidR="00315816" w:rsidRPr="00315816" w:rsidRDefault="00315816" w:rsidP="00B41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 на очередной финансовый год и плановый период;</w:t>
      </w:r>
    </w:p>
    <w:p w:rsid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434587"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315816" w:rsidRPr="00315816" w:rsidRDefault="00434587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="00315816"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 w:rsidR="00633388"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программы. </w:t>
      </w:r>
    </w:p>
    <w:p w:rsidR="00315816" w:rsidRPr="00315816" w:rsidRDefault="00315816" w:rsidP="00956A7A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7A57E6" w:rsidRPr="00315816" w:rsidRDefault="007A57E6" w:rsidP="00956A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15816" w:rsidRPr="00633388" w:rsidRDefault="00315816" w:rsidP="00956A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992"/>
        <w:gridCol w:w="992"/>
        <w:gridCol w:w="993"/>
        <w:gridCol w:w="1843"/>
      </w:tblGrid>
      <w:tr w:rsidR="00932894" w:rsidRPr="005F75A6" w:rsidTr="00434587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№ </w:t>
            </w:r>
          </w:p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75A6">
              <w:rPr>
                <w:rFonts w:ascii="Times New Roman" w:hAnsi="Times New Roman"/>
              </w:rPr>
              <w:t>показа</w:t>
            </w:r>
            <w:r>
              <w:rPr>
                <w:rFonts w:ascii="Times New Roman" w:hAnsi="Times New Roman"/>
              </w:rPr>
              <w:t>-</w:t>
            </w:r>
            <w:r w:rsidRPr="005F75A6">
              <w:rPr>
                <w:rFonts w:ascii="Times New Roman" w:hAnsi="Times New Roman"/>
              </w:rPr>
              <w:t>теля</w:t>
            </w:r>
            <w:proofErr w:type="gram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5F75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894" w:rsidRPr="005F75A6" w:rsidTr="00434587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 xml:space="preserve">Уровень </w:t>
            </w:r>
            <w:r w:rsidRPr="005F75A6">
              <w:rPr>
                <w:rFonts w:ascii="Times New Roman" w:hAnsi="Times New Roman"/>
                <w:bCs/>
                <w:lang w:eastAsia="ar-SA"/>
              </w:rPr>
              <w:t>бюджетной обеспеченности сельских поселений</w:t>
            </w:r>
            <w:proofErr w:type="gramStart"/>
            <w:r w:rsidRPr="005F75A6">
              <w:rPr>
                <w:rFonts w:ascii="Times New Roman" w:hAnsi="Times New Roman"/>
                <w:bCs/>
                <w:lang w:eastAsia="ar-SA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</w:t>
            </w:r>
          </w:p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5C4D">
              <w:rPr>
                <w:rFonts w:ascii="Times New Roman" w:hAnsi="Times New Roman"/>
              </w:rPr>
              <w:t>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34F26">
              <w:rPr>
                <w:rFonts w:ascii="Times New Roman" w:hAnsi="Times New Roman"/>
              </w:rPr>
              <w:t>е менее</w:t>
            </w:r>
            <w:r w:rsidR="00925C4D">
              <w:rPr>
                <w:rFonts w:ascii="Times New Roman" w:hAnsi="Times New Roman"/>
              </w:rPr>
              <w:t xml:space="preserve"> </w:t>
            </w:r>
            <w:r w:rsidRPr="00634F26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75A6">
              <w:rPr>
                <w:rFonts w:ascii="Times New Roman" w:hAnsi="Times New Roman"/>
              </w:rPr>
              <w:t>е менее 6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≤0,</w:t>
            </w:r>
            <w:r w:rsidR="00D11454" w:rsidRPr="00BD3679">
              <w:rPr>
                <w:rFonts w:ascii="Times New Roman" w:hAnsi="Times New Roman"/>
              </w:rPr>
              <w:t>3</w:t>
            </w:r>
          </w:p>
        </w:tc>
      </w:tr>
      <w:tr w:rsidR="00932894" w:rsidRPr="005F75A6" w:rsidTr="00434587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BD36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BD3679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679">
              <w:rPr>
                <w:rFonts w:ascii="Times New Roman" w:hAnsi="Times New Roman"/>
              </w:rPr>
              <w:t>20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932894" w:rsidP="00434587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</w:t>
            </w:r>
            <w:r>
              <w:rPr>
                <w:rFonts w:ascii="Times New Roman" w:hAnsi="Times New Roman"/>
              </w:rPr>
              <w:t>юджете Ханты-Мансийского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4</w:t>
            </w:r>
            <w:r w:rsidRPr="005F75A6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</w:t>
            </w:r>
            <w:r w:rsidR="00285AB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95</w:t>
            </w:r>
          </w:p>
        </w:tc>
      </w:tr>
      <w:tr w:rsidR="00424979" w:rsidRPr="005F75A6" w:rsidTr="00434587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434587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Достижение доли числа главных распорядителей бюджетных средств Ханты-Мансийского района, улучивши</w:t>
            </w:r>
            <w:r>
              <w:rPr>
                <w:rFonts w:ascii="Times New Roman" w:hAnsi="Times New Roman"/>
              </w:rPr>
              <w:t>х</w:t>
            </w:r>
            <w:r w:rsidRPr="005F75A6">
              <w:rPr>
                <w:rFonts w:ascii="Times New Roman" w:hAnsi="Times New Roman"/>
              </w:rPr>
              <w:t xml:space="preserve"> суммарную оценку качества финансового менеджмента</w:t>
            </w:r>
            <w:r>
              <w:rPr>
                <w:rFonts w:ascii="Times New Roman" w:hAnsi="Times New Roman"/>
              </w:rPr>
              <w:t>,</w:t>
            </w:r>
            <w:r w:rsidRPr="005F75A6">
              <w:rPr>
                <w:rFonts w:ascii="Times New Roman" w:hAnsi="Times New Roman"/>
              </w:rPr>
              <w:t xml:space="preserve"> в общем числе главных распорядителей бюджетных средств района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  <w:tr w:rsidR="00932894" w:rsidRPr="005F75A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Количество лиц, охваченных мероприятиями, направленными на п</w:t>
            </w:r>
            <w:r>
              <w:rPr>
                <w:rFonts w:ascii="Times New Roman" w:hAnsi="Times New Roman"/>
              </w:rPr>
              <w:t>овышение финансовой грамотности</w:t>
            </w:r>
            <w:r w:rsidRPr="005F75A6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932894"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314DD6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5F75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932894" w:rsidRPr="005F75A6" w:rsidTr="00434587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2894" w:rsidRPr="005F75A6">
              <w:rPr>
                <w:rFonts w:ascii="Times New Roman" w:hAnsi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</w:t>
            </w:r>
            <w:r>
              <w:rPr>
                <w:rFonts w:ascii="Times New Roman" w:hAnsi="Times New Roman"/>
              </w:rPr>
              <w:t>сновании договоров и соглашений</w:t>
            </w:r>
            <w:proofErr w:type="gramStart"/>
            <w:r w:rsidRPr="005F75A6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5F75A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5A6">
              <w:rPr>
                <w:rFonts w:ascii="Times New Roman" w:hAnsi="Times New Roman"/>
              </w:rPr>
              <w:t>100</w:t>
            </w:r>
          </w:p>
        </w:tc>
      </w:tr>
    </w:tbl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956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  <w:sectPr w:rsidR="00315816" w:rsidRPr="00315816" w:rsidSect="005044D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7A57E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95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1843"/>
        <w:gridCol w:w="1276"/>
        <w:gridCol w:w="1134"/>
        <w:gridCol w:w="1167"/>
        <w:gridCol w:w="1101"/>
      </w:tblGrid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Номер основного </w:t>
            </w:r>
            <w:proofErr w:type="spellStart"/>
            <w:proofErr w:type="gramStart"/>
            <w:r w:rsidRPr="00BE34B7">
              <w:rPr>
                <w:rFonts w:ascii="Times New Roman" w:hAnsi="Times New Roman" w:cs="Times New Roman"/>
              </w:rPr>
              <w:t>мероприя</w:t>
            </w:r>
            <w:r w:rsidR="00434587">
              <w:rPr>
                <w:rFonts w:ascii="Times New Roman" w:hAnsi="Times New Roman" w:cs="Times New Roman"/>
              </w:rPr>
              <w:t>-</w:t>
            </w:r>
            <w:r w:rsidRPr="00BE34B7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4B7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678" w:type="dxa"/>
            <w:gridSpan w:val="4"/>
          </w:tcPr>
          <w:p w:rsidR="0043458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7" w:type="dxa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1" w:type="dxa"/>
          </w:tcPr>
          <w:p w:rsidR="00BE34B7" w:rsidRPr="00BE34B7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2020 год</w:t>
            </w:r>
          </w:p>
        </w:tc>
      </w:tr>
      <w:tr w:rsidR="00BE34B7" w:rsidRPr="00BE34B7" w:rsidTr="00434587">
        <w:tc>
          <w:tcPr>
            <w:tcW w:w="1242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BE34B7" w:rsidRPr="00BE34B7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</w:t>
            </w:r>
          </w:p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«</w:t>
            </w:r>
            <w:r w:rsidRPr="00BE34B7">
              <w:rPr>
                <w:rFonts w:ascii="Times New Roman" w:hAnsi="Times New Roman" w:cs="Times New Roman"/>
                <w:bCs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34B7">
              <w:rPr>
                <w:rFonts w:ascii="Times New Roman" w:hAnsi="Times New Roman" w:cs="Times New Roman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945 299,4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315 099,8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 xml:space="preserve">Подпрограмма 2 «Организация бюджетного процесса </w:t>
            </w:r>
            <w:proofErr w:type="gramStart"/>
            <w:r w:rsidRPr="00BE34B7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BE34B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E34B7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BE34B7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C37A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C37A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7AC">
              <w:rPr>
                <w:rFonts w:ascii="Times New Roman" w:hAnsi="Times New Roman" w:cs="Times New Roman"/>
              </w:rPr>
              <w:t>18 834,2</w:t>
            </w:r>
          </w:p>
        </w:tc>
        <w:tc>
          <w:tcPr>
            <w:tcW w:w="1134" w:type="dxa"/>
          </w:tcPr>
          <w:p w:rsidR="00BE34B7" w:rsidRPr="00BE34B7" w:rsidRDefault="00A5653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53F">
              <w:rPr>
                <w:rFonts w:ascii="Times New Roman" w:hAnsi="Times New Roman" w:cs="Times New Roman"/>
              </w:rPr>
              <w:t>2 834,2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8 000,0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6, 7)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3C3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3C37AC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BE34B7" w:rsidRPr="00BE34B7" w:rsidRDefault="0045230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3C3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3C37AC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 w:val="restart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536" w:type="dxa"/>
            <w:vMerge w:val="restart"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843" w:type="dxa"/>
            <w:vMerge w:val="restart"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080E6D" w:rsidP="00FC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E6D">
              <w:rPr>
                <w:rFonts w:ascii="Times New Roman" w:hAnsi="Times New Roman" w:cs="Times New Roman"/>
              </w:rPr>
              <w:t>146</w:t>
            </w:r>
            <w:r w:rsidR="00FC5EF3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D603A5" w:rsidRPr="00BE34B7" w:rsidTr="00434587">
        <w:tc>
          <w:tcPr>
            <w:tcW w:w="1242" w:type="dxa"/>
            <w:vMerge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080E6D" w:rsidP="00FC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FC5EF3">
              <w:rPr>
                <w:rFonts w:ascii="Times New Roman" w:hAnsi="Times New Roman" w:cs="Times New Roman"/>
              </w:rPr>
              <w:t> 171,8</w:t>
            </w:r>
          </w:p>
        </w:tc>
        <w:tc>
          <w:tcPr>
            <w:tcW w:w="1134" w:type="dxa"/>
          </w:tcPr>
          <w:p w:rsidR="00D603A5" w:rsidRPr="00BE34B7" w:rsidRDefault="0045230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30C">
              <w:rPr>
                <w:rFonts w:ascii="Times New Roman" w:hAnsi="Times New Roman" w:cs="Times New Roman"/>
              </w:rPr>
              <w:t>49 019,0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lastRenderedPageBreak/>
              <w:t>Итого по подпрограмме 2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165 006,0</w:t>
            </w:r>
          </w:p>
        </w:tc>
        <w:tc>
          <w:tcPr>
            <w:tcW w:w="1134" w:type="dxa"/>
          </w:tcPr>
          <w:p w:rsidR="00BE34B7" w:rsidRPr="00BE34B7" w:rsidRDefault="0045230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51 853,2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165 006,0</w:t>
            </w:r>
          </w:p>
        </w:tc>
        <w:tc>
          <w:tcPr>
            <w:tcW w:w="1134" w:type="dxa"/>
          </w:tcPr>
          <w:p w:rsidR="00BE34B7" w:rsidRPr="00BE34B7" w:rsidRDefault="0045230C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51 853,2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56 576,4</w:t>
            </w:r>
          </w:p>
        </w:tc>
      </w:tr>
      <w:tr w:rsidR="00BE34B7" w:rsidRPr="00BE34B7" w:rsidTr="00434587">
        <w:tc>
          <w:tcPr>
            <w:tcW w:w="14142" w:type="dxa"/>
            <w:gridSpan w:val="8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8)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 w:val="restart"/>
          </w:tcPr>
          <w:p w:rsidR="00BE34B7" w:rsidRPr="00BE34B7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BE34B7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4536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1242" w:type="dxa"/>
            <w:vMerge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843" w:type="dxa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5778" w:type="dxa"/>
            <w:gridSpan w:val="2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030A96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34B7"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50,0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080E6D" w:rsidP="0030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E5F">
              <w:rPr>
                <w:rFonts w:ascii="Times New Roman" w:hAnsi="Times New Roman" w:cs="Times New Roman"/>
              </w:rPr>
              <w:t> 110 455,4</w:t>
            </w:r>
          </w:p>
        </w:tc>
        <w:tc>
          <w:tcPr>
            <w:tcW w:w="1134" w:type="dxa"/>
          </w:tcPr>
          <w:p w:rsidR="00BE34B7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BE34B7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B7" w:rsidRPr="00BE34B7" w:rsidTr="00434587">
        <w:tc>
          <w:tcPr>
            <w:tcW w:w="7621" w:type="dxa"/>
            <w:gridSpan w:val="3"/>
            <w:vMerge w:val="restart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BE34B7" w:rsidRPr="00BE34B7" w:rsidTr="00434587">
        <w:tc>
          <w:tcPr>
            <w:tcW w:w="7621" w:type="dxa"/>
            <w:gridSpan w:val="3"/>
            <w:vMerge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0,0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BE34B7" w:rsidRPr="00BE34B7" w:rsidTr="00434587">
        <w:tc>
          <w:tcPr>
            <w:tcW w:w="7621" w:type="dxa"/>
            <w:gridSpan w:val="3"/>
          </w:tcPr>
          <w:p w:rsidR="00BE34B7" w:rsidRPr="00BE34B7" w:rsidRDefault="00BE34B7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E34B7" w:rsidRPr="00BE34B7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3A5" w:rsidRPr="00BE34B7" w:rsidTr="00434587">
        <w:tc>
          <w:tcPr>
            <w:tcW w:w="7621" w:type="dxa"/>
            <w:gridSpan w:val="3"/>
            <w:vMerge w:val="restart"/>
          </w:tcPr>
          <w:p w:rsidR="00D603A5" w:rsidRPr="00BE34B7" w:rsidRDefault="00D603A5" w:rsidP="004345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D603A5" w:rsidRPr="00BE34B7" w:rsidRDefault="00D603A5" w:rsidP="004345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</w:t>
            </w: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  <w:tr w:rsidR="00D603A5" w:rsidRPr="00BE34B7" w:rsidTr="00434587">
        <w:tc>
          <w:tcPr>
            <w:tcW w:w="7621" w:type="dxa"/>
            <w:gridSpan w:val="3"/>
            <w:vMerge/>
          </w:tcPr>
          <w:p w:rsidR="00D603A5" w:rsidRPr="00BE34B7" w:rsidRDefault="00D603A5" w:rsidP="004345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03A5" w:rsidRPr="00BE34B7" w:rsidRDefault="00D603A5" w:rsidP="0095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4B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1 110 455,4</w:t>
            </w:r>
          </w:p>
        </w:tc>
        <w:tc>
          <w:tcPr>
            <w:tcW w:w="1134" w:type="dxa"/>
          </w:tcPr>
          <w:p w:rsidR="00D603A5" w:rsidRPr="00BE34B7" w:rsidRDefault="00306E5F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E5F">
              <w:rPr>
                <w:rFonts w:ascii="Times New Roman" w:hAnsi="Times New Roman" w:cs="Times New Roman"/>
              </w:rPr>
              <w:t>367 003,0</w:t>
            </w:r>
          </w:p>
        </w:tc>
        <w:tc>
          <w:tcPr>
            <w:tcW w:w="1167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  <w:tc>
          <w:tcPr>
            <w:tcW w:w="1101" w:type="dxa"/>
          </w:tcPr>
          <w:p w:rsidR="00D603A5" w:rsidRPr="00BE34B7" w:rsidRDefault="00D603A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371 726,2</w:t>
            </w:r>
          </w:p>
        </w:tc>
      </w:tr>
    </w:tbl>
    <w:p w:rsidR="00682D68" w:rsidRDefault="00682D68" w:rsidP="00956A7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379ED">
        <w:rPr>
          <w:rFonts w:ascii="Times New Roman" w:hAnsi="Times New Roman"/>
          <w:sz w:val="28"/>
          <w:szCs w:val="28"/>
        </w:rPr>
        <w:t>».</w:t>
      </w:r>
    </w:p>
    <w:p w:rsidR="00682D68" w:rsidRDefault="00682D68" w:rsidP="00956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11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Pr="008731CB" w:rsidRDefault="00682D68" w:rsidP="00956A7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226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43458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682D68" w:rsidRDefault="00682D68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Default="00434587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4587" w:rsidRPr="008731CB" w:rsidRDefault="00434587" w:rsidP="00956A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44DC" w:rsidRPr="00A379ED" w:rsidRDefault="00682D68" w:rsidP="00956A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31CB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A5" w:rsidRDefault="00C067A5" w:rsidP="00BC0C69">
      <w:pPr>
        <w:spacing w:after="0" w:line="240" w:lineRule="auto"/>
      </w:pPr>
      <w:r>
        <w:separator/>
      </w:r>
    </w:p>
  </w:endnote>
  <w:endnote w:type="continuationSeparator" w:id="0">
    <w:p w:rsidR="00C067A5" w:rsidRDefault="00C067A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6A2599" w:rsidRDefault="006A259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A5" w:rsidRDefault="00C067A5" w:rsidP="00BC0C69">
      <w:pPr>
        <w:spacing w:after="0" w:line="240" w:lineRule="auto"/>
      </w:pPr>
      <w:r>
        <w:separator/>
      </w:r>
    </w:p>
  </w:footnote>
  <w:footnote w:type="continuationSeparator" w:id="0">
    <w:p w:rsidR="00C067A5" w:rsidRDefault="00C067A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66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5653F">
      <w:rPr>
        <w:noProof/>
      </w:rPr>
      <w:t>1</w:t>
    </w:r>
    <w:r>
      <w:rPr>
        <w:noProof/>
      </w:rPr>
      <w:fldChar w:fldCharType="end"/>
    </w:r>
  </w:p>
  <w:p w:rsidR="006A2599" w:rsidRDefault="006A25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99" w:rsidRDefault="006A259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D07C5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8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7"/>
  </w:num>
  <w:num w:numId="8">
    <w:abstractNumId w:val="34"/>
  </w:num>
  <w:num w:numId="9">
    <w:abstractNumId w:val="11"/>
  </w:num>
  <w:num w:numId="10">
    <w:abstractNumId w:val="35"/>
  </w:num>
  <w:num w:numId="11">
    <w:abstractNumId w:val="6"/>
  </w:num>
  <w:num w:numId="12">
    <w:abstractNumId w:val="13"/>
  </w:num>
  <w:num w:numId="13">
    <w:abstractNumId w:val="25"/>
  </w:num>
  <w:num w:numId="14">
    <w:abstractNumId w:val="21"/>
  </w:num>
  <w:num w:numId="15">
    <w:abstractNumId w:val="12"/>
  </w:num>
  <w:num w:numId="16">
    <w:abstractNumId w:val="22"/>
  </w:num>
  <w:num w:numId="17">
    <w:abstractNumId w:val="30"/>
  </w:num>
  <w:num w:numId="18">
    <w:abstractNumId w:val="0"/>
  </w:num>
  <w:num w:numId="19">
    <w:abstractNumId w:val="31"/>
  </w:num>
  <w:num w:numId="20">
    <w:abstractNumId w:val="39"/>
  </w:num>
  <w:num w:numId="21">
    <w:abstractNumId w:val="23"/>
  </w:num>
  <w:num w:numId="22">
    <w:abstractNumId w:val="7"/>
  </w:num>
  <w:num w:numId="23">
    <w:abstractNumId w:val="36"/>
  </w:num>
  <w:num w:numId="24">
    <w:abstractNumId w:val="41"/>
  </w:num>
  <w:num w:numId="25">
    <w:abstractNumId w:val="33"/>
  </w:num>
  <w:num w:numId="26">
    <w:abstractNumId w:val="29"/>
  </w:num>
  <w:num w:numId="27">
    <w:abstractNumId w:val="24"/>
  </w:num>
  <w:num w:numId="28">
    <w:abstractNumId w:val="9"/>
  </w:num>
  <w:num w:numId="29">
    <w:abstractNumId w:val="40"/>
  </w:num>
  <w:num w:numId="30">
    <w:abstractNumId w:val="44"/>
  </w:num>
  <w:num w:numId="31">
    <w:abstractNumId w:val="43"/>
  </w:num>
  <w:num w:numId="32">
    <w:abstractNumId w:val="1"/>
  </w:num>
  <w:num w:numId="33">
    <w:abstractNumId w:val="27"/>
  </w:num>
  <w:num w:numId="34">
    <w:abstractNumId w:val="32"/>
  </w:num>
  <w:num w:numId="35">
    <w:abstractNumId w:val="3"/>
  </w:num>
  <w:num w:numId="36">
    <w:abstractNumId w:val="18"/>
  </w:num>
  <w:num w:numId="37">
    <w:abstractNumId w:val="5"/>
  </w:num>
  <w:num w:numId="38">
    <w:abstractNumId w:val="4"/>
  </w:num>
  <w:num w:numId="39">
    <w:abstractNumId w:val="10"/>
  </w:num>
  <w:num w:numId="40">
    <w:abstractNumId w:val="38"/>
  </w:num>
  <w:num w:numId="41">
    <w:abstractNumId w:val="16"/>
  </w:num>
  <w:num w:numId="42">
    <w:abstractNumId w:val="28"/>
  </w:num>
  <w:num w:numId="43">
    <w:abstractNumId w:val="20"/>
  </w:num>
  <w:num w:numId="44">
    <w:abstractNumId w:val="42"/>
  </w:num>
  <w:num w:numId="4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1A04"/>
    <w:rsid w:val="00131A9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21697"/>
    <w:rsid w:val="0072229B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D15FC"/>
    <w:rsid w:val="00DD17E1"/>
    <w:rsid w:val="00DD1928"/>
    <w:rsid w:val="00DD34AD"/>
    <w:rsid w:val="00DD4EEF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rsid w:val="0042618B"/>
    <w:rPr>
      <w:b/>
      <w:bCs/>
      <w:kern w:val="28"/>
      <w:sz w:val="52"/>
      <w:szCs w:val="52"/>
      <w:lang w:eastAsia="en-US"/>
    </w:rPr>
  </w:style>
  <w:style w:type="character" w:customStyle="1" w:styleId="af7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8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42618B"/>
  </w:style>
  <w:style w:type="paragraph" w:customStyle="1" w:styleId="ConsPlusCell0">
    <w:name w:val="ConsPlusCell"/>
    <w:uiPriority w:val="99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a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b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A906B724BB9A26E4A9BF14BCFEBBAB0298BECF19251A25B16E065DD2942576F8561051530F564E80568C9p3uF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documents/77/1809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13DA-85B9-4156-B7F3-D517D2D9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16</cp:revision>
  <cp:lastPrinted>2018-04-12T09:48:00Z</cp:lastPrinted>
  <dcterms:created xsi:type="dcterms:W3CDTF">2018-09-18T04:56:00Z</dcterms:created>
  <dcterms:modified xsi:type="dcterms:W3CDTF">2018-09-18T06:52:00Z</dcterms:modified>
</cp:coreProperties>
</file>